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A9" w:rsidRDefault="00992DA9"/>
    <w:tbl>
      <w:tblPr>
        <w:tblpPr w:leftFromText="180" w:rightFromText="180" w:horzAnchor="margin" w:tblpY="-915"/>
        <w:tblW w:w="9645" w:type="dxa"/>
        <w:tblLayout w:type="fixed"/>
        <w:tblLook w:val="0000" w:firstRow="0" w:lastRow="0" w:firstColumn="0" w:lastColumn="0" w:noHBand="0" w:noVBand="0"/>
      </w:tblPr>
      <w:tblGrid>
        <w:gridCol w:w="1943"/>
        <w:gridCol w:w="5164"/>
        <w:gridCol w:w="2538"/>
      </w:tblGrid>
      <w:tr w:rsidR="00F84744" w:rsidRPr="00594D81" w:rsidTr="00B55A35">
        <w:trPr>
          <w:trHeight w:val="641"/>
        </w:trPr>
        <w:tc>
          <w:tcPr>
            <w:tcW w:w="1943" w:type="dxa"/>
          </w:tcPr>
          <w:p w:rsidR="00F84744" w:rsidRPr="00A71FD3" w:rsidRDefault="003840F7" w:rsidP="00B55A35">
            <w:pPr>
              <w:jc w:val="center"/>
              <w:rPr>
                <w:rFonts w:ascii="Calisto MT" w:hAnsi="Calisto MT"/>
                <w:b/>
                <w:sz w:val="22"/>
                <w:szCs w:val="22"/>
              </w:rPr>
            </w:pPr>
            <w:r w:rsidRPr="00A71FD3">
              <w:rPr>
                <w:rFonts w:ascii="Calisto MT" w:hAnsi="Calisto MT"/>
                <w:b/>
                <w:noProof/>
                <w:sz w:val="22"/>
                <w:szCs w:val="22"/>
              </w:rPr>
              <w:drawing>
                <wp:inline distT="0" distB="0" distL="0" distR="0">
                  <wp:extent cx="933450" cy="895350"/>
                  <wp:effectExtent l="19050" t="0" r="0" b="0"/>
                  <wp:docPr id="1" name="Picture 1" descr="Original Clea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Clear Seal"/>
                          <pic:cNvPicPr>
                            <a:picLocks noChangeAspect="1" noChangeArrowheads="1"/>
                          </pic:cNvPicPr>
                        </pic:nvPicPr>
                        <pic:blipFill>
                          <a:blip r:embed="rId5" cstate="print"/>
                          <a:srcRect/>
                          <a:stretch>
                            <a:fillRect/>
                          </a:stretch>
                        </pic:blipFill>
                        <pic:spPr bwMode="auto">
                          <a:xfrm>
                            <a:off x="0" y="0"/>
                            <a:ext cx="933450" cy="895350"/>
                          </a:xfrm>
                          <a:prstGeom prst="rect">
                            <a:avLst/>
                          </a:prstGeom>
                          <a:noFill/>
                          <a:ln w="9525">
                            <a:noFill/>
                            <a:miter lim="800000"/>
                            <a:headEnd/>
                            <a:tailEnd/>
                          </a:ln>
                        </pic:spPr>
                      </pic:pic>
                    </a:graphicData>
                  </a:graphic>
                </wp:inline>
              </w:drawing>
            </w:r>
          </w:p>
          <w:p w:rsidR="00F84744" w:rsidRPr="00A71FD3" w:rsidRDefault="00F84744" w:rsidP="00B55A35">
            <w:pPr>
              <w:pStyle w:val="Heading9"/>
              <w:framePr w:hSpace="0" w:wrap="auto" w:vAnchor="margin" w:hAnchor="text" w:xAlign="left" w:yAlign="inline"/>
              <w:rPr>
                <w:rFonts w:ascii="Calisto MT" w:hAnsi="Calisto MT"/>
                <w:sz w:val="22"/>
                <w:szCs w:val="22"/>
              </w:rPr>
            </w:pPr>
            <w:r w:rsidRPr="00A71FD3">
              <w:rPr>
                <w:rFonts w:ascii="Calisto MT" w:hAnsi="Calisto MT"/>
                <w:sz w:val="22"/>
                <w:szCs w:val="22"/>
              </w:rPr>
              <w:t>Anthony Vauss</w:t>
            </w:r>
          </w:p>
          <w:p w:rsidR="00F84744" w:rsidRPr="00A71FD3" w:rsidRDefault="00F84744" w:rsidP="00B55A35">
            <w:pPr>
              <w:jc w:val="center"/>
              <w:rPr>
                <w:rFonts w:ascii="Calisto MT" w:hAnsi="Calisto MT"/>
                <w:b/>
                <w:sz w:val="22"/>
                <w:szCs w:val="22"/>
              </w:rPr>
            </w:pPr>
            <w:r w:rsidRPr="00A71FD3">
              <w:rPr>
                <w:rFonts w:ascii="Calisto MT" w:hAnsi="Calisto MT"/>
                <w:b/>
                <w:sz w:val="22"/>
                <w:szCs w:val="22"/>
              </w:rPr>
              <w:t>Mayor</w:t>
            </w:r>
          </w:p>
          <w:p w:rsidR="00F84744" w:rsidRPr="00A71FD3" w:rsidRDefault="00F84744" w:rsidP="00B55A35">
            <w:pPr>
              <w:jc w:val="center"/>
              <w:rPr>
                <w:rFonts w:ascii="Calisto MT" w:hAnsi="Calisto MT"/>
                <w:b/>
                <w:sz w:val="22"/>
                <w:szCs w:val="22"/>
              </w:rPr>
            </w:pPr>
          </w:p>
        </w:tc>
        <w:tc>
          <w:tcPr>
            <w:tcW w:w="5164" w:type="dxa"/>
          </w:tcPr>
          <w:p w:rsidR="0093183F" w:rsidRPr="00A71FD3" w:rsidRDefault="0093183F" w:rsidP="00B55A35">
            <w:pPr>
              <w:pStyle w:val="Heading3"/>
              <w:framePr w:hSpace="0" w:wrap="auto" w:vAnchor="margin" w:hAnchor="text" w:yAlign="inline"/>
              <w:rPr>
                <w:rFonts w:ascii="Calisto MT" w:hAnsi="Calisto MT"/>
                <w:bCs/>
                <w:color w:val="auto"/>
                <w:szCs w:val="22"/>
              </w:rPr>
            </w:pPr>
            <w:r w:rsidRPr="00A71FD3">
              <w:rPr>
                <w:rFonts w:ascii="Calisto MT" w:hAnsi="Calisto MT"/>
                <w:bCs/>
                <w:color w:val="auto"/>
                <w:szCs w:val="22"/>
              </w:rPr>
              <w:t>TOWNSHIP OF IRVINGTON</w:t>
            </w:r>
          </w:p>
          <w:p w:rsidR="00F84744" w:rsidRPr="00A71FD3" w:rsidRDefault="00621A8F" w:rsidP="00B55A35">
            <w:pPr>
              <w:pStyle w:val="Heading3"/>
              <w:framePr w:hSpace="0" w:wrap="auto" w:vAnchor="margin" w:hAnchor="text" w:yAlign="inline"/>
              <w:rPr>
                <w:rFonts w:ascii="Calisto MT" w:hAnsi="Calisto MT"/>
                <w:bCs/>
                <w:color w:val="auto"/>
                <w:szCs w:val="22"/>
              </w:rPr>
            </w:pPr>
            <w:r>
              <w:rPr>
                <w:rFonts w:ascii="Calisto MT" w:hAnsi="Calisto MT"/>
                <w:bCs/>
                <w:color w:val="auto"/>
                <w:szCs w:val="22"/>
              </w:rPr>
              <w:t>OFFICE OF THE TAX COLLECTOR</w:t>
            </w:r>
          </w:p>
          <w:p w:rsidR="003F2F05" w:rsidRPr="00A71FD3" w:rsidRDefault="003F2F05" w:rsidP="00B55A35">
            <w:pPr>
              <w:pStyle w:val="Heading1"/>
              <w:rPr>
                <w:rFonts w:ascii="Calisto MT" w:hAnsi="Calisto MT"/>
                <w:bCs/>
                <w:color w:val="auto"/>
                <w:szCs w:val="22"/>
              </w:rPr>
            </w:pPr>
            <w:r w:rsidRPr="00A71FD3">
              <w:rPr>
                <w:rFonts w:ascii="Calisto MT" w:hAnsi="Calisto MT"/>
                <w:bCs/>
                <w:color w:val="auto"/>
                <w:szCs w:val="22"/>
              </w:rPr>
              <w:t xml:space="preserve">MUNICIPAL BUILDING </w:t>
            </w:r>
          </w:p>
          <w:p w:rsidR="00F84744" w:rsidRPr="00A71FD3" w:rsidRDefault="003F2F05" w:rsidP="00B55A35">
            <w:pPr>
              <w:pStyle w:val="Heading1"/>
              <w:rPr>
                <w:rFonts w:ascii="Calisto MT" w:hAnsi="Calisto MT"/>
                <w:bCs/>
                <w:color w:val="auto"/>
                <w:szCs w:val="22"/>
              </w:rPr>
            </w:pPr>
            <w:r w:rsidRPr="00A71FD3">
              <w:rPr>
                <w:rFonts w:ascii="Calisto MT" w:hAnsi="Calisto MT"/>
                <w:bCs/>
                <w:color w:val="auto"/>
                <w:szCs w:val="22"/>
              </w:rPr>
              <w:t xml:space="preserve">1 </w:t>
            </w:r>
            <w:r w:rsidR="00F84744" w:rsidRPr="00A71FD3">
              <w:rPr>
                <w:rFonts w:ascii="Calisto MT" w:hAnsi="Calisto MT"/>
                <w:bCs/>
                <w:color w:val="auto"/>
                <w:szCs w:val="22"/>
              </w:rPr>
              <w:t>CIVIC SQUARE</w:t>
            </w:r>
          </w:p>
          <w:p w:rsidR="00F84744" w:rsidRPr="00A71FD3" w:rsidRDefault="00F84744" w:rsidP="00B55A35">
            <w:pPr>
              <w:pStyle w:val="Heading1"/>
              <w:rPr>
                <w:rFonts w:ascii="Calisto MT" w:hAnsi="Calisto MT"/>
                <w:bCs/>
                <w:color w:val="auto"/>
                <w:szCs w:val="22"/>
              </w:rPr>
            </w:pPr>
            <w:r w:rsidRPr="00A71FD3">
              <w:rPr>
                <w:rFonts w:ascii="Calisto MT" w:hAnsi="Calisto MT"/>
                <w:bCs/>
                <w:color w:val="auto"/>
                <w:szCs w:val="22"/>
              </w:rPr>
              <w:t>IRVINGTON, NJ 07111</w:t>
            </w:r>
          </w:p>
          <w:p w:rsidR="00F84744" w:rsidRPr="00A71FD3" w:rsidRDefault="00F84744" w:rsidP="00B55A35">
            <w:pPr>
              <w:pStyle w:val="Heading7"/>
              <w:rPr>
                <w:rFonts w:ascii="Calisto MT" w:hAnsi="Calisto MT"/>
                <w:bCs/>
                <w:color w:val="auto"/>
                <w:szCs w:val="22"/>
              </w:rPr>
            </w:pPr>
            <w:r w:rsidRPr="00A71FD3">
              <w:rPr>
                <w:rFonts w:ascii="Calisto MT" w:hAnsi="Calisto MT"/>
                <w:bCs/>
                <w:color w:val="auto"/>
                <w:szCs w:val="22"/>
              </w:rPr>
              <w:t>Tel. (973) 399-</w:t>
            </w:r>
            <w:r w:rsidR="0093183F" w:rsidRPr="00A71FD3">
              <w:rPr>
                <w:rFonts w:ascii="Calisto MT" w:hAnsi="Calisto MT"/>
                <w:bCs/>
                <w:color w:val="auto"/>
                <w:szCs w:val="22"/>
              </w:rPr>
              <w:t>66</w:t>
            </w:r>
            <w:r w:rsidR="00621A8F">
              <w:rPr>
                <w:rFonts w:ascii="Calisto MT" w:hAnsi="Calisto MT"/>
                <w:bCs/>
                <w:color w:val="auto"/>
                <w:szCs w:val="22"/>
              </w:rPr>
              <w:t>13</w:t>
            </w:r>
            <w:r w:rsidR="00ED4D1E" w:rsidRPr="00A71FD3">
              <w:rPr>
                <w:rFonts w:ascii="Calisto MT" w:hAnsi="Calisto MT"/>
                <w:bCs/>
                <w:color w:val="auto"/>
                <w:szCs w:val="22"/>
              </w:rPr>
              <w:t xml:space="preserve"> Fax</w:t>
            </w:r>
            <w:r w:rsidRPr="00A71FD3">
              <w:rPr>
                <w:rFonts w:ascii="Calisto MT" w:hAnsi="Calisto MT"/>
                <w:bCs/>
                <w:color w:val="auto"/>
                <w:szCs w:val="22"/>
              </w:rPr>
              <w:t>: (973) 399-6</w:t>
            </w:r>
            <w:r w:rsidR="00621A8F">
              <w:rPr>
                <w:rFonts w:ascii="Calisto MT" w:hAnsi="Calisto MT"/>
                <w:bCs/>
                <w:color w:val="auto"/>
                <w:szCs w:val="22"/>
              </w:rPr>
              <w:t>618</w:t>
            </w:r>
          </w:p>
          <w:p w:rsidR="00F84744" w:rsidRPr="00A71FD3" w:rsidRDefault="007C1DD3" w:rsidP="00B55A35">
            <w:pPr>
              <w:jc w:val="center"/>
              <w:rPr>
                <w:rFonts w:ascii="Calisto MT" w:hAnsi="Calisto MT"/>
                <w:b/>
                <w:sz w:val="22"/>
                <w:szCs w:val="22"/>
              </w:rPr>
            </w:pPr>
            <w:r>
              <w:rPr>
                <w:rFonts w:ascii="Calisto MT" w:hAnsi="Calisto MT"/>
                <w:b/>
                <w:bCs/>
                <w:sz w:val="22"/>
                <w:szCs w:val="22"/>
              </w:rPr>
              <w:t>Website</w:t>
            </w:r>
            <w:r w:rsidR="00F84744" w:rsidRPr="00A71FD3">
              <w:rPr>
                <w:rFonts w:ascii="Calisto MT" w:hAnsi="Calisto MT"/>
                <w:b/>
                <w:bCs/>
                <w:sz w:val="22"/>
                <w:szCs w:val="22"/>
              </w:rPr>
              <w:t xml:space="preserve">: </w:t>
            </w:r>
            <w:hyperlink r:id="rId6" w:history="1">
              <w:r w:rsidR="00F84744" w:rsidRPr="00A71FD3">
                <w:rPr>
                  <w:rStyle w:val="Hyperlink"/>
                  <w:rFonts w:ascii="Calisto MT" w:hAnsi="Calisto MT"/>
                  <w:b/>
                  <w:color w:val="auto"/>
                  <w:sz w:val="22"/>
                  <w:szCs w:val="22"/>
                </w:rPr>
                <w:t>www.irvington.net</w:t>
              </w:r>
            </w:hyperlink>
          </w:p>
          <w:p w:rsidR="00F84744" w:rsidRPr="00A71FD3" w:rsidRDefault="00F84744" w:rsidP="00B55A35">
            <w:pPr>
              <w:rPr>
                <w:rFonts w:ascii="Calisto MT" w:hAnsi="Calisto MT"/>
                <w:b/>
                <w:sz w:val="22"/>
                <w:szCs w:val="22"/>
              </w:rPr>
            </w:pPr>
          </w:p>
        </w:tc>
        <w:tc>
          <w:tcPr>
            <w:tcW w:w="2538" w:type="dxa"/>
          </w:tcPr>
          <w:p w:rsidR="00F84744" w:rsidRPr="00A71FD3" w:rsidRDefault="00F84744" w:rsidP="00621A8F">
            <w:pPr>
              <w:jc w:val="center"/>
              <w:rPr>
                <w:rFonts w:ascii="Calisto MT" w:hAnsi="Calisto MT"/>
                <w:b/>
                <w:bCs/>
                <w:sz w:val="22"/>
                <w:szCs w:val="22"/>
              </w:rPr>
            </w:pPr>
            <w:r w:rsidRPr="00A71FD3">
              <w:rPr>
                <w:rFonts w:ascii="Calisto MT" w:hAnsi="Calisto MT"/>
                <w:b/>
                <w:bCs/>
                <w:sz w:val="22"/>
                <w:szCs w:val="22"/>
              </w:rPr>
              <w:t>Musa A. Malik</w:t>
            </w:r>
          </w:p>
          <w:p w:rsidR="00F84744" w:rsidRDefault="00621A8F" w:rsidP="00621A8F">
            <w:pPr>
              <w:jc w:val="center"/>
              <w:rPr>
                <w:rFonts w:ascii="Calisto MT" w:hAnsi="Calisto MT"/>
                <w:b/>
                <w:bCs/>
                <w:sz w:val="22"/>
                <w:szCs w:val="22"/>
              </w:rPr>
            </w:pPr>
            <w:r>
              <w:rPr>
                <w:rFonts w:ascii="Calisto MT" w:hAnsi="Calisto MT"/>
                <w:b/>
                <w:bCs/>
                <w:sz w:val="22"/>
                <w:szCs w:val="22"/>
              </w:rPr>
              <w:t>Acting Director</w:t>
            </w:r>
          </w:p>
          <w:p w:rsidR="00621A8F" w:rsidRDefault="00621A8F" w:rsidP="00621A8F">
            <w:pPr>
              <w:jc w:val="center"/>
              <w:rPr>
                <w:rFonts w:ascii="Calisto MT" w:hAnsi="Calisto MT"/>
                <w:b/>
                <w:bCs/>
                <w:sz w:val="22"/>
                <w:szCs w:val="22"/>
              </w:rPr>
            </w:pPr>
          </w:p>
          <w:p w:rsidR="00621A8F" w:rsidRPr="00A71FD3" w:rsidRDefault="00621A8F" w:rsidP="00621A8F">
            <w:pPr>
              <w:jc w:val="center"/>
              <w:rPr>
                <w:rFonts w:ascii="Calisto MT" w:hAnsi="Calisto MT"/>
                <w:b/>
                <w:bCs/>
                <w:sz w:val="22"/>
                <w:szCs w:val="22"/>
              </w:rPr>
            </w:pPr>
            <w:r>
              <w:rPr>
                <w:rFonts w:ascii="Calisto MT" w:hAnsi="Calisto MT"/>
                <w:b/>
                <w:bCs/>
                <w:sz w:val="22"/>
                <w:szCs w:val="22"/>
              </w:rPr>
              <w:t>Faheem RaOof</w:t>
            </w:r>
          </w:p>
          <w:p w:rsidR="00F84744" w:rsidRDefault="00621A8F" w:rsidP="00B55A35">
            <w:pPr>
              <w:jc w:val="center"/>
              <w:rPr>
                <w:rFonts w:ascii="Calisto MT" w:hAnsi="Calisto MT"/>
                <w:b/>
                <w:bCs/>
                <w:sz w:val="22"/>
                <w:szCs w:val="22"/>
              </w:rPr>
            </w:pPr>
            <w:r>
              <w:rPr>
                <w:rFonts w:ascii="Calisto MT" w:hAnsi="Calisto MT"/>
                <w:b/>
                <w:bCs/>
                <w:sz w:val="22"/>
                <w:szCs w:val="22"/>
              </w:rPr>
              <w:t>CPA, CFO</w:t>
            </w:r>
          </w:p>
          <w:p w:rsidR="00621A8F" w:rsidRDefault="00621A8F" w:rsidP="00B55A35">
            <w:pPr>
              <w:jc w:val="center"/>
              <w:rPr>
                <w:rFonts w:ascii="Calisto MT" w:hAnsi="Calisto MT"/>
                <w:b/>
                <w:bCs/>
                <w:sz w:val="22"/>
                <w:szCs w:val="22"/>
              </w:rPr>
            </w:pPr>
          </w:p>
          <w:p w:rsidR="00621A8F" w:rsidRDefault="00621A8F" w:rsidP="00B55A35">
            <w:pPr>
              <w:jc w:val="center"/>
              <w:rPr>
                <w:rFonts w:ascii="Calisto MT" w:hAnsi="Calisto MT"/>
                <w:b/>
                <w:bCs/>
                <w:sz w:val="22"/>
                <w:szCs w:val="22"/>
              </w:rPr>
            </w:pPr>
            <w:r>
              <w:rPr>
                <w:rFonts w:ascii="Calisto MT" w:hAnsi="Calisto MT"/>
                <w:b/>
                <w:bCs/>
                <w:sz w:val="22"/>
                <w:szCs w:val="22"/>
              </w:rPr>
              <w:t>Tyrone A. Young</w:t>
            </w:r>
          </w:p>
          <w:p w:rsidR="00621A8F" w:rsidRPr="00A71FD3" w:rsidRDefault="00621A8F" w:rsidP="00B55A35">
            <w:pPr>
              <w:jc w:val="center"/>
              <w:rPr>
                <w:rFonts w:ascii="Calisto MT" w:hAnsi="Calisto MT"/>
                <w:b/>
                <w:bCs/>
                <w:sz w:val="22"/>
                <w:szCs w:val="22"/>
              </w:rPr>
            </w:pPr>
            <w:r>
              <w:rPr>
                <w:rFonts w:ascii="Calisto MT" w:hAnsi="Calisto MT"/>
                <w:b/>
                <w:bCs/>
                <w:sz w:val="22"/>
                <w:szCs w:val="22"/>
              </w:rPr>
              <w:t>Tax Collector</w:t>
            </w:r>
          </w:p>
        </w:tc>
      </w:tr>
    </w:tbl>
    <w:p w:rsidR="00BD78AF" w:rsidRDefault="00BD78AF" w:rsidP="00BD78AF">
      <w:pPr>
        <w:pStyle w:val="Standard"/>
        <w:widowControl w:val="0"/>
        <w:ind w:left="-810"/>
        <w:rPr>
          <w:rFonts w:ascii="Arial" w:hAnsi="Arial" w:cs="Arial"/>
          <w:sz w:val="33"/>
        </w:rPr>
      </w:pPr>
      <w:r>
        <w:rPr>
          <w:rFonts w:ascii="Arial" w:hAnsi="Arial" w:cs="Arial"/>
          <w:sz w:val="33"/>
        </w:rPr>
        <w:t xml:space="preserve">Today’s </w:t>
      </w:r>
      <w:r w:rsidRPr="00BD78AF">
        <w:rPr>
          <w:rFonts w:ascii="Arial" w:hAnsi="Arial" w:cs="Arial"/>
          <w:b/>
          <w:sz w:val="33"/>
        </w:rPr>
        <w:t>Date</w:t>
      </w:r>
      <w:r>
        <w:rPr>
          <w:rFonts w:ascii="Arial" w:hAnsi="Arial" w:cs="Arial"/>
          <w:sz w:val="33"/>
        </w:rPr>
        <w:t xml:space="preserve"> ______________</w:t>
      </w:r>
    </w:p>
    <w:p w:rsidR="00BD78AF" w:rsidRDefault="00BD78AF" w:rsidP="00BD78AF">
      <w:pPr>
        <w:pStyle w:val="Standard"/>
        <w:widowControl w:val="0"/>
        <w:ind w:left="-810"/>
        <w:rPr>
          <w:rFonts w:ascii="Arial" w:hAnsi="Arial" w:cs="Arial"/>
          <w:sz w:val="33"/>
        </w:rPr>
      </w:pPr>
    </w:p>
    <w:p w:rsidR="00BD78AF" w:rsidRDefault="00BD78AF" w:rsidP="00BD78AF">
      <w:pPr>
        <w:pStyle w:val="Standard"/>
        <w:widowControl w:val="0"/>
        <w:ind w:left="-810"/>
        <w:jc w:val="center"/>
        <w:rPr>
          <w:rFonts w:ascii="Arial" w:hAnsi="Arial" w:cs="Arial"/>
          <w:b/>
          <w:bCs/>
          <w:sz w:val="33"/>
          <w:shd w:val="clear" w:color="auto" w:fill="FFFF00"/>
        </w:rPr>
      </w:pPr>
      <w:r>
        <w:rPr>
          <w:rFonts w:ascii="Arial" w:hAnsi="Arial" w:cs="Arial"/>
          <w:b/>
          <w:bCs/>
          <w:sz w:val="33"/>
          <w:shd w:val="clear" w:color="auto" w:fill="FFFF00"/>
        </w:rPr>
        <w:t>LIEN REDEMPTION REQUEST</w:t>
      </w:r>
    </w:p>
    <w:p w:rsidR="00BD78AF" w:rsidRDefault="00BD78AF" w:rsidP="00BD78AF">
      <w:pPr>
        <w:pStyle w:val="Standard"/>
        <w:widowControl w:val="0"/>
        <w:ind w:left="-810"/>
        <w:jc w:val="center"/>
        <w:rPr>
          <w:rFonts w:ascii="Arial" w:hAnsi="Arial" w:cs="Arial"/>
          <w:sz w:val="33"/>
        </w:rPr>
      </w:pPr>
    </w:p>
    <w:p w:rsidR="00BD78AF" w:rsidRDefault="00BD78AF" w:rsidP="00BD78AF">
      <w:pPr>
        <w:pStyle w:val="Standard"/>
        <w:widowControl w:val="0"/>
        <w:ind w:left="-810"/>
      </w:pPr>
      <w:r w:rsidRPr="00BD78AF">
        <w:rPr>
          <w:rFonts w:ascii="Arial" w:hAnsi="Arial" w:cs="Arial"/>
          <w:b/>
          <w:sz w:val="33"/>
        </w:rPr>
        <w:t>Block</w:t>
      </w:r>
      <w:r>
        <w:rPr>
          <w:rFonts w:ascii="Arial" w:hAnsi="Arial" w:cs="Arial"/>
          <w:sz w:val="33"/>
        </w:rPr>
        <w:t xml:space="preserve"> #: ________, </w:t>
      </w:r>
      <w:r w:rsidRPr="00BD78AF">
        <w:rPr>
          <w:rFonts w:ascii="Arial" w:hAnsi="Arial" w:cs="Arial"/>
          <w:b/>
          <w:sz w:val="33"/>
        </w:rPr>
        <w:t>Lot</w:t>
      </w:r>
      <w:r>
        <w:rPr>
          <w:rFonts w:ascii="Arial" w:hAnsi="Arial" w:cs="Arial"/>
          <w:sz w:val="33"/>
        </w:rPr>
        <w:t xml:space="preserve"> #: __________, </w:t>
      </w:r>
      <w:proofErr w:type="spellStart"/>
      <w:r w:rsidRPr="00BD78AF">
        <w:rPr>
          <w:rFonts w:ascii="Arial" w:hAnsi="Arial" w:cs="Arial"/>
          <w:b/>
          <w:sz w:val="33"/>
        </w:rPr>
        <w:t>Qual</w:t>
      </w:r>
      <w:proofErr w:type="spellEnd"/>
      <w:r>
        <w:rPr>
          <w:rFonts w:ascii="Arial" w:hAnsi="Arial" w:cs="Arial"/>
          <w:sz w:val="33"/>
        </w:rPr>
        <w:t xml:space="preserve"> #: _________</w:t>
      </w:r>
    </w:p>
    <w:p w:rsidR="00BD78AF" w:rsidRDefault="00BD78AF" w:rsidP="00BD78AF">
      <w:pPr>
        <w:pStyle w:val="Standard"/>
        <w:widowControl w:val="0"/>
        <w:ind w:left="-810"/>
        <w:rPr>
          <w:rFonts w:ascii="Arial" w:hAnsi="Arial" w:cs="Arial"/>
          <w:sz w:val="33"/>
        </w:rPr>
      </w:pPr>
    </w:p>
    <w:p w:rsidR="00BD78AF" w:rsidRDefault="00BD78AF" w:rsidP="00BD78AF">
      <w:pPr>
        <w:pStyle w:val="Standard"/>
        <w:widowControl w:val="0"/>
        <w:ind w:left="-810"/>
        <w:rPr>
          <w:rFonts w:ascii="Arial" w:hAnsi="Arial" w:cs="Arial"/>
          <w:sz w:val="33"/>
        </w:rPr>
      </w:pPr>
      <w:r w:rsidRPr="00BD78AF">
        <w:rPr>
          <w:rFonts w:ascii="Arial" w:hAnsi="Arial" w:cs="Arial"/>
          <w:b/>
          <w:sz w:val="33"/>
        </w:rPr>
        <w:t>Property Location</w:t>
      </w:r>
      <w:r>
        <w:rPr>
          <w:rFonts w:ascii="Arial" w:hAnsi="Arial" w:cs="Arial"/>
          <w:sz w:val="33"/>
        </w:rPr>
        <w:t>: ________________________________</w:t>
      </w:r>
    </w:p>
    <w:p w:rsidR="00BD78AF" w:rsidRDefault="00BD78AF" w:rsidP="00BD78AF">
      <w:pPr>
        <w:pStyle w:val="Standard"/>
        <w:widowControl w:val="0"/>
        <w:ind w:left="-810"/>
        <w:rPr>
          <w:rFonts w:ascii="Arial" w:hAnsi="Arial" w:cs="Arial"/>
          <w:sz w:val="33"/>
        </w:rPr>
      </w:pPr>
    </w:p>
    <w:p w:rsidR="00BD78AF" w:rsidRDefault="00BD78AF" w:rsidP="00BD78AF">
      <w:pPr>
        <w:pStyle w:val="Standard"/>
        <w:widowControl w:val="0"/>
        <w:ind w:left="-810"/>
        <w:rPr>
          <w:rFonts w:ascii="Arial" w:hAnsi="Arial" w:cs="Arial"/>
          <w:sz w:val="33"/>
        </w:rPr>
      </w:pPr>
      <w:r w:rsidRPr="00BD78AF">
        <w:rPr>
          <w:rFonts w:ascii="Arial" w:hAnsi="Arial" w:cs="Arial"/>
          <w:b/>
          <w:sz w:val="33"/>
        </w:rPr>
        <w:t>Tax Sale Certificate</w:t>
      </w:r>
      <w:r>
        <w:rPr>
          <w:rFonts w:ascii="Arial" w:hAnsi="Arial" w:cs="Arial"/>
          <w:sz w:val="33"/>
        </w:rPr>
        <w:t xml:space="preserve"> #: ________________</w:t>
      </w:r>
    </w:p>
    <w:p w:rsidR="00BD78AF" w:rsidRDefault="00BD78AF" w:rsidP="00BD78AF">
      <w:pPr>
        <w:pStyle w:val="Standard"/>
        <w:widowControl w:val="0"/>
        <w:spacing w:before="120"/>
        <w:rPr>
          <w:rFonts w:ascii="Arial" w:hAnsi="Arial" w:cs="Arial"/>
          <w:sz w:val="33"/>
        </w:rPr>
      </w:pPr>
    </w:p>
    <w:p w:rsidR="00BD78AF" w:rsidRDefault="00BD78AF" w:rsidP="00BD78AF">
      <w:pPr>
        <w:pStyle w:val="Standard"/>
        <w:widowControl w:val="0"/>
        <w:spacing w:before="120"/>
        <w:ind w:left="-810"/>
        <w:rPr>
          <w:rFonts w:ascii="Arial" w:hAnsi="Arial" w:cs="Arial"/>
          <w:sz w:val="28"/>
          <w:szCs w:val="28"/>
        </w:rPr>
      </w:pPr>
      <w:r>
        <w:rPr>
          <w:rFonts w:ascii="Arial" w:hAnsi="Arial" w:cs="Arial"/>
          <w:sz w:val="28"/>
          <w:szCs w:val="28"/>
        </w:rPr>
        <w:t>I ___________________________ hereby request redemption figures on the lien referenced above.  I certify that I am the OWNER or qualified party of interest with the legal authority to remit redemption.</w:t>
      </w:r>
    </w:p>
    <w:p w:rsidR="00BD78AF" w:rsidRDefault="00BD78AF" w:rsidP="00BD78AF">
      <w:pPr>
        <w:pStyle w:val="Standard"/>
        <w:widowControl w:val="0"/>
        <w:spacing w:before="120"/>
        <w:ind w:left="-810"/>
        <w:rPr>
          <w:rFonts w:ascii="Arial" w:hAnsi="Arial" w:cs="Arial"/>
          <w:sz w:val="28"/>
          <w:szCs w:val="28"/>
          <w:shd w:val="clear" w:color="auto" w:fill="00FFFF"/>
        </w:rPr>
      </w:pPr>
      <w:r>
        <w:rPr>
          <w:rFonts w:ascii="Arial" w:hAnsi="Arial" w:cs="Arial"/>
          <w:sz w:val="28"/>
          <w:szCs w:val="28"/>
          <w:shd w:val="clear" w:color="auto" w:fill="FFFF00"/>
        </w:rPr>
        <w:t xml:space="preserve">Calculate figures through _______________________. </w:t>
      </w:r>
      <w:r>
        <w:rPr>
          <w:rFonts w:ascii="Arial" w:hAnsi="Arial" w:cs="Arial"/>
          <w:sz w:val="28"/>
          <w:szCs w:val="28"/>
          <w:shd w:val="clear" w:color="auto" w:fill="00FFFF"/>
        </w:rPr>
        <w:t>&lt;</w:t>
      </w:r>
      <w:r w:rsidRPr="00BD78AF">
        <w:rPr>
          <w:rFonts w:ascii="Arial" w:hAnsi="Arial" w:cs="Arial"/>
          <w:b/>
          <w:sz w:val="28"/>
          <w:szCs w:val="28"/>
          <w:shd w:val="clear" w:color="auto" w:fill="00FFFF"/>
        </w:rPr>
        <w:t>PAYMENT DATE</w:t>
      </w:r>
    </w:p>
    <w:p w:rsidR="00BD78AF" w:rsidRDefault="00BD78AF" w:rsidP="00BD78AF">
      <w:pPr>
        <w:pStyle w:val="Standard"/>
        <w:widowControl w:val="0"/>
        <w:spacing w:before="120"/>
        <w:ind w:left="-810"/>
      </w:pPr>
      <w:r w:rsidRPr="00BD78AF">
        <w:rPr>
          <w:rFonts w:ascii="Arial" w:hAnsi="Arial" w:cs="Arial"/>
          <w:b/>
          <w:sz w:val="28"/>
          <w:szCs w:val="28"/>
        </w:rPr>
        <w:t>Date</w:t>
      </w:r>
      <w:r w:rsidRPr="00BD78AF">
        <w:rPr>
          <w:rFonts w:ascii="Arial" w:hAnsi="Arial" w:cs="Arial"/>
          <w:sz w:val="28"/>
          <w:szCs w:val="28"/>
        </w:rPr>
        <w:t xml:space="preserve"> figures provided to requesting party: </w:t>
      </w:r>
      <w:r>
        <w:t>_________________________________________</w:t>
      </w:r>
    </w:p>
    <w:p w:rsidR="00BD78AF" w:rsidRDefault="00BD78AF" w:rsidP="00BD78AF">
      <w:pPr>
        <w:pStyle w:val="Standard"/>
        <w:widowControl w:val="0"/>
        <w:spacing w:before="120"/>
        <w:ind w:left="-810"/>
        <w:rPr>
          <w:rFonts w:ascii="Arial" w:hAnsi="Arial" w:cs="Arial"/>
          <w:sz w:val="28"/>
          <w:szCs w:val="28"/>
        </w:rPr>
      </w:pPr>
      <w:r>
        <w:rPr>
          <w:rFonts w:ascii="Arial" w:hAnsi="Arial" w:cs="Arial"/>
          <w:sz w:val="28"/>
          <w:szCs w:val="28"/>
        </w:rPr>
        <w:t>I understand that all payments must be in the form of CERTIFIED/BANK CHECK or MONEY ORDER. (</w:t>
      </w:r>
      <w:r w:rsidRPr="00BD78AF">
        <w:rPr>
          <w:rFonts w:ascii="Arial" w:hAnsi="Arial" w:cs="Arial"/>
          <w:i/>
          <w:sz w:val="28"/>
          <w:szCs w:val="28"/>
        </w:rPr>
        <w:t>No personal checks or cash payments will be accepted</w:t>
      </w:r>
      <w:r>
        <w:rPr>
          <w:rFonts w:ascii="Arial" w:hAnsi="Arial" w:cs="Arial"/>
          <w:sz w:val="28"/>
          <w:szCs w:val="28"/>
        </w:rPr>
        <w:t>)</w:t>
      </w:r>
    </w:p>
    <w:p w:rsidR="00BD78AF" w:rsidRDefault="00BD78AF" w:rsidP="00BD78AF">
      <w:pPr>
        <w:pStyle w:val="Standard"/>
        <w:widowControl w:val="0"/>
        <w:spacing w:before="120"/>
        <w:ind w:left="-810"/>
        <w:rPr>
          <w:rFonts w:ascii="Arial" w:hAnsi="Arial" w:cs="Arial"/>
          <w:sz w:val="28"/>
          <w:szCs w:val="28"/>
        </w:rPr>
      </w:pPr>
    </w:p>
    <w:p w:rsidR="00BD78AF" w:rsidRDefault="00BD78AF" w:rsidP="00BD78AF">
      <w:pPr>
        <w:pStyle w:val="Standard"/>
        <w:widowControl w:val="0"/>
        <w:spacing w:before="120"/>
        <w:ind w:left="-810"/>
        <w:rPr>
          <w:rFonts w:ascii="Arial" w:hAnsi="Arial" w:cs="Arial"/>
          <w:sz w:val="28"/>
          <w:szCs w:val="28"/>
        </w:rPr>
      </w:pPr>
      <w:r w:rsidRPr="00BD78AF">
        <w:rPr>
          <w:rFonts w:ascii="Arial" w:hAnsi="Arial" w:cs="Arial"/>
          <w:b/>
          <w:sz w:val="28"/>
          <w:szCs w:val="28"/>
        </w:rPr>
        <w:t>Print Name</w:t>
      </w:r>
      <w:r>
        <w:rPr>
          <w:rFonts w:ascii="Arial" w:hAnsi="Arial" w:cs="Arial"/>
          <w:sz w:val="28"/>
          <w:szCs w:val="28"/>
        </w:rPr>
        <w:t xml:space="preserve"> ____________________</w:t>
      </w:r>
    </w:p>
    <w:p w:rsidR="00BD78AF" w:rsidRDefault="00BD78AF" w:rsidP="00BD78AF">
      <w:pPr>
        <w:pStyle w:val="Standard"/>
        <w:widowControl w:val="0"/>
        <w:spacing w:before="120"/>
        <w:ind w:left="-810"/>
        <w:rPr>
          <w:rFonts w:ascii="Arial" w:hAnsi="Arial" w:cs="Arial"/>
          <w:sz w:val="28"/>
          <w:szCs w:val="28"/>
        </w:rPr>
      </w:pPr>
    </w:p>
    <w:p w:rsidR="00BD78AF" w:rsidRDefault="00BD78AF" w:rsidP="00BD78AF">
      <w:pPr>
        <w:pStyle w:val="Standard"/>
        <w:widowControl w:val="0"/>
        <w:spacing w:before="120"/>
        <w:ind w:left="-810"/>
        <w:rPr>
          <w:rFonts w:ascii="Arial" w:hAnsi="Arial" w:cs="Arial"/>
          <w:sz w:val="28"/>
          <w:szCs w:val="28"/>
        </w:rPr>
      </w:pPr>
      <w:r w:rsidRPr="00BD78AF">
        <w:rPr>
          <w:rFonts w:ascii="Arial" w:hAnsi="Arial" w:cs="Arial"/>
          <w:b/>
          <w:sz w:val="28"/>
          <w:szCs w:val="28"/>
        </w:rPr>
        <w:t>Signature</w:t>
      </w:r>
      <w:r>
        <w:rPr>
          <w:rFonts w:ascii="Arial" w:hAnsi="Arial" w:cs="Arial"/>
          <w:sz w:val="28"/>
          <w:szCs w:val="28"/>
        </w:rPr>
        <w:t>________________________     __________</w:t>
      </w:r>
      <w:r w:rsidR="007C1DD3">
        <w:rPr>
          <w:rFonts w:ascii="Arial" w:hAnsi="Arial" w:cs="Arial"/>
          <w:sz w:val="28"/>
          <w:szCs w:val="28"/>
        </w:rPr>
        <w:t>________</w:t>
      </w:r>
      <w:r>
        <w:rPr>
          <w:rFonts w:ascii="Arial" w:hAnsi="Arial" w:cs="Arial"/>
          <w:sz w:val="28"/>
          <w:szCs w:val="28"/>
        </w:rPr>
        <w:t>__________</w:t>
      </w:r>
    </w:p>
    <w:p w:rsidR="00BD78AF" w:rsidRPr="007C1DD3" w:rsidRDefault="00BD78AF" w:rsidP="00BD78AF">
      <w:pPr>
        <w:pStyle w:val="Standard"/>
        <w:widowControl w:val="0"/>
        <w:spacing w:before="120"/>
        <w:ind w:left="-810"/>
        <w:rPr>
          <w:i/>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7C1DD3">
        <w:rPr>
          <w:rFonts w:ascii="Arial" w:hAnsi="Arial" w:cs="Arial"/>
          <w:sz w:val="28"/>
          <w:szCs w:val="28"/>
        </w:rPr>
        <w:tab/>
        <w:t xml:space="preserve">  </w:t>
      </w:r>
      <w:r w:rsidR="007C1DD3" w:rsidRPr="007C1DD3">
        <w:rPr>
          <w:rFonts w:ascii="Arial" w:hAnsi="Arial" w:cs="Arial"/>
          <w:i/>
          <w:sz w:val="20"/>
          <w:szCs w:val="20"/>
        </w:rPr>
        <w:t>(State your l</w:t>
      </w:r>
      <w:r w:rsidRPr="007C1DD3">
        <w:rPr>
          <w:rFonts w:ascii="Arial" w:hAnsi="Arial" w:cs="Arial"/>
          <w:b/>
          <w:i/>
          <w:sz w:val="20"/>
          <w:szCs w:val="20"/>
        </w:rPr>
        <w:t>egal Interest in property</w:t>
      </w:r>
      <w:r w:rsidR="007C1DD3" w:rsidRPr="007C1DD3">
        <w:rPr>
          <w:rFonts w:ascii="Arial" w:hAnsi="Arial" w:cs="Arial"/>
          <w:b/>
          <w:i/>
          <w:sz w:val="20"/>
          <w:szCs w:val="20"/>
        </w:rPr>
        <w:t>)</w:t>
      </w:r>
      <w:r w:rsidRPr="007C1DD3">
        <w:rPr>
          <w:rFonts w:ascii="Arial" w:hAnsi="Arial" w:cs="Arial"/>
          <w:i/>
          <w:sz w:val="20"/>
          <w:szCs w:val="20"/>
        </w:rPr>
        <w:t xml:space="preserve"> </w:t>
      </w:r>
    </w:p>
    <w:p w:rsidR="00BD78AF" w:rsidRDefault="00BD78AF" w:rsidP="00BD78AF">
      <w:pPr>
        <w:pStyle w:val="Standard"/>
        <w:widowControl w:val="0"/>
        <w:spacing w:before="120"/>
        <w:ind w:left="-810"/>
        <w:jc w:val="center"/>
        <w:rPr>
          <w:rFonts w:ascii="Arial" w:hAnsi="Arial" w:cs="Arial"/>
          <w:b/>
          <w:i/>
          <w:sz w:val="28"/>
          <w:szCs w:val="28"/>
          <w:shd w:val="clear" w:color="auto" w:fill="FFFF00"/>
        </w:rPr>
      </w:pPr>
      <w:r>
        <w:rPr>
          <w:rFonts w:ascii="Arial" w:hAnsi="Arial" w:cs="Arial"/>
          <w:b/>
          <w:i/>
          <w:sz w:val="28"/>
          <w:szCs w:val="28"/>
          <w:shd w:val="clear" w:color="auto" w:fill="FFFF00"/>
        </w:rPr>
        <w:t>Please provide proof of interest in property with this form</w:t>
      </w:r>
    </w:p>
    <w:p w:rsidR="00BD78AF" w:rsidRDefault="00BD78AF" w:rsidP="00BD78AF">
      <w:pPr>
        <w:pStyle w:val="Standard"/>
        <w:widowControl w:val="0"/>
        <w:spacing w:before="120"/>
        <w:ind w:left="-810"/>
        <w:rPr>
          <w:rFonts w:ascii="Arial" w:hAnsi="Arial" w:cs="Arial"/>
          <w:sz w:val="28"/>
          <w:szCs w:val="28"/>
        </w:rPr>
      </w:pPr>
      <w:r w:rsidRPr="00BD78AF">
        <w:rPr>
          <w:rFonts w:ascii="Arial" w:hAnsi="Arial" w:cs="Arial"/>
          <w:b/>
          <w:sz w:val="28"/>
          <w:szCs w:val="28"/>
        </w:rPr>
        <w:t>CONTACT INFO</w:t>
      </w:r>
      <w:r>
        <w:rPr>
          <w:rFonts w:ascii="Arial" w:hAnsi="Arial" w:cs="Arial"/>
          <w:sz w:val="28"/>
          <w:szCs w:val="28"/>
        </w:rPr>
        <w:t xml:space="preserve">:   </w:t>
      </w:r>
    </w:p>
    <w:p w:rsidR="00BD78AF" w:rsidRDefault="00BD78AF" w:rsidP="00BD78AF">
      <w:pPr>
        <w:pStyle w:val="Standard"/>
        <w:widowControl w:val="0"/>
        <w:spacing w:before="120"/>
        <w:rPr>
          <w:rFonts w:ascii="Arial" w:hAnsi="Arial" w:cs="Arial"/>
          <w:sz w:val="28"/>
          <w:szCs w:val="28"/>
        </w:rPr>
      </w:pPr>
      <w:r w:rsidRPr="00BD78AF">
        <w:rPr>
          <w:rFonts w:ascii="Arial" w:hAnsi="Arial" w:cs="Arial"/>
          <w:b/>
          <w:sz w:val="28"/>
          <w:szCs w:val="28"/>
        </w:rPr>
        <w:t>Phone</w:t>
      </w:r>
      <w:r>
        <w:rPr>
          <w:rFonts w:ascii="Arial" w:hAnsi="Arial" w:cs="Arial"/>
          <w:sz w:val="28"/>
          <w:szCs w:val="28"/>
        </w:rPr>
        <w:t xml:space="preserve">: _____________________ </w:t>
      </w:r>
      <w:r w:rsidRPr="00BD78AF">
        <w:rPr>
          <w:rFonts w:ascii="Arial" w:hAnsi="Arial" w:cs="Arial"/>
          <w:b/>
          <w:sz w:val="28"/>
          <w:szCs w:val="28"/>
        </w:rPr>
        <w:t>Fax</w:t>
      </w:r>
      <w:r>
        <w:rPr>
          <w:rFonts w:ascii="Arial" w:hAnsi="Arial" w:cs="Arial"/>
          <w:sz w:val="28"/>
          <w:szCs w:val="28"/>
        </w:rPr>
        <w:t>: _______________________</w:t>
      </w:r>
    </w:p>
    <w:p w:rsidR="00BD78AF" w:rsidRDefault="00BD78AF" w:rsidP="00BD78AF">
      <w:pPr>
        <w:pStyle w:val="Standard"/>
        <w:widowControl w:val="0"/>
        <w:spacing w:before="120"/>
      </w:pPr>
      <w:r w:rsidRPr="00BD78AF">
        <w:rPr>
          <w:rFonts w:ascii="Arial" w:hAnsi="Arial" w:cs="Arial"/>
          <w:b/>
          <w:sz w:val="28"/>
          <w:szCs w:val="28"/>
        </w:rPr>
        <w:t>Email</w:t>
      </w:r>
      <w:r>
        <w:rPr>
          <w:rFonts w:ascii="Arial" w:hAnsi="Arial" w:cs="Arial"/>
          <w:sz w:val="28"/>
          <w:szCs w:val="28"/>
        </w:rPr>
        <w:t>: _________________________________________</w:t>
      </w:r>
    </w:p>
    <w:p w:rsidR="000A1CFF" w:rsidRDefault="00BD78AF" w:rsidP="00BD78AF">
      <w:pPr>
        <w:pStyle w:val="Standard"/>
        <w:jc w:val="center"/>
        <w:rPr>
          <w:b/>
          <w:bCs/>
          <w:color w:val="FF0000"/>
        </w:rPr>
      </w:pPr>
      <w:r>
        <w:rPr>
          <w:b/>
          <w:bCs/>
          <w:color w:val="FF0000"/>
        </w:rPr>
        <w:t xml:space="preserve">Please allow </w:t>
      </w:r>
      <w:r>
        <w:rPr>
          <w:b/>
          <w:bCs/>
          <w:color w:val="FF0000"/>
          <w:u w:val="single"/>
        </w:rPr>
        <w:t>up to</w:t>
      </w:r>
      <w:r>
        <w:rPr>
          <w:b/>
          <w:bCs/>
          <w:color w:val="FF0000"/>
        </w:rPr>
        <w:t xml:space="preserve"> 5 business days for redemption figures to be provided to you (verification from the lien holder is required) Valid </w:t>
      </w:r>
      <w:r w:rsidRPr="00EA09F4">
        <w:rPr>
          <w:b/>
          <w:bCs/>
          <w:color w:val="FF0000"/>
          <w:u w:val="single"/>
        </w:rPr>
        <w:t>photo identification</w:t>
      </w:r>
      <w:r>
        <w:rPr>
          <w:b/>
          <w:bCs/>
          <w:color w:val="FF0000"/>
        </w:rPr>
        <w:t xml:space="preserve"> required. </w:t>
      </w:r>
    </w:p>
    <w:p w:rsidR="004729D1" w:rsidRDefault="004729D1" w:rsidP="00BD78AF">
      <w:pPr>
        <w:pStyle w:val="Standard"/>
        <w:jc w:val="center"/>
        <w:rPr>
          <w:b/>
          <w:bCs/>
          <w:color w:val="FF0000"/>
        </w:rPr>
      </w:pPr>
    </w:p>
    <w:p w:rsidR="004729D1" w:rsidRPr="005622B5" w:rsidRDefault="004729D1" w:rsidP="004729D1">
      <w:pPr>
        <w:spacing w:after="245"/>
        <w:rPr>
          <w:color w:val="000000"/>
        </w:rPr>
      </w:pPr>
      <w:r w:rsidRPr="005622B5">
        <w:rPr>
          <w:rFonts w:ascii="Calibri" w:hAnsi="Calibri" w:cs="Calibri"/>
          <w:b/>
          <w:bCs/>
          <w:color w:val="282828"/>
          <w:highlight w:val="yellow"/>
        </w:rPr>
        <w:lastRenderedPageBreak/>
        <w:t xml:space="preserve">Please note that figures are subject to change if lien holder disagrees with the redemption amount or submits subsequent payments on this lien. </w:t>
      </w:r>
    </w:p>
    <w:p w:rsidR="004729D1" w:rsidRPr="005622B5" w:rsidRDefault="004729D1" w:rsidP="004729D1">
      <w:pPr>
        <w:spacing w:after="245"/>
        <w:rPr>
          <w:color w:val="000000"/>
        </w:rPr>
      </w:pPr>
      <w:r w:rsidRPr="005622B5">
        <w:rPr>
          <w:rFonts w:ascii="Calibri" w:hAnsi="Calibri" w:cstheme="minorHAnsi"/>
          <w:i/>
          <w:iCs/>
          <w:color w:val="282828"/>
        </w:rPr>
        <w:t xml:space="preserve">All payments are posted as of the date received not the post mark date. To avoid delay in processing your payment, please </w:t>
      </w:r>
      <w:r w:rsidRPr="004729D1">
        <w:rPr>
          <w:rFonts w:ascii="Calibri" w:hAnsi="Calibri" w:cstheme="minorHAnsi"/>
          <w:b/>
          <w:i/>
          <w:iCs/>
          <w:color w:val="282828"/>
        </w:rPr>
        <w:t>submit your proof of interest</w:t>
      </w:r>
      <w:r w:rsidRPr="005622B5">
        <w:rPr>
          <w:rFonts w:ascii="Calibri" w:hAnsi="Calibri" w:cstheme="minorHAnsi"/>
          <w:i/>
          <w:iCs/>
          <w:color w:val="282828"/>
        </w:rPr>
        <w:t xml:space="preserve"> as referenced below pursuant N.J.S.A. </w:t>
      </w:r>
      <w:r w:rsidRPr="005622B5">
        <w:rPr>
          <w:rFonts w:ascii="Calibri" w:hAnsi="Calibri" w:cs="Calibri"/>
          <w:i/>
          <w:iCs/>
          <w:color w:val="000000"/>
        </w:rPr>
        <w:t>54:5-54</w:t>
      </w:r>
    </w:p>
    <w:p w:rsidR="004729D1" w:rsidRPr="005622B5" w:rsidRDefault="004729D1" w:rsidP="004729D1">
      <w:pPr>
        <w:spacing w:after="245"/>
        <w:rPr>
          <w:color w:val="000000"/>
        </w:rPr>
      </w:pPr>
      <w:r w:rsidRPr="005622B5">
        <w:rPr>
          <w:rFonts w:ascii="Calibri" w:hAnsi="Calibri" w:cs="Calibri"/>
          <w:b/>
          <w:bCs/>
          <w:i/>
          <w:iCs/>
          <w:color w:val="000000"/>
        </w:rPr>
        <w:t>Pursuant to N.J.S.A. 54:5-54</w:t>
      </w:r>
      <w:r>
        <w:rPr>
          <w:rFonts w:ascii="Calibri" w:hAnsi="Calibri" w:cs="Calibri"/>
          <w:b/>
          <w:bCs/>
          <w:i/>
          <w:iCs/>
          <w:color w:val="000000"/>
        </w:rPr>
        <w:t>*</w:t>
      </w:r>
      <w:r w:rsidRPr="005622B5">
        <w:rPr>
          <w:rFonts w:ascii="Calibri" w:hAnsi="Calibri" w:cs="Calibri"/>
          <w:b/>
          <w:bCs/>
          <w:i/>
          <w:iCs/>
          <w:color w:val="000000"/>
        </w:rPr>
        <w:t>, we will provide</w:t>
      </w:r>
      <w:r w:rsidRPr="005622B5">
        <w:rPr>
          <w:rFonts w:ascii="Calibri" w:hAnsi="Calibri" w:cstheme="minorHAnsi"/>
          <w:b/>
          <w:bCs/>
          <w:i/>
          <w:iCs/>
          <w:color w:val="FF0000"/>
        </w:rPr>
        <w:t xml:space="preserve"> </w:t>
      </w:r>
      <w:r w:rsidRPr="005622B5">
        <w:rPr>
          <w:rFonts w:ascii="Calibri" w:hAnsi="Calibri" w:cstheme="minorHAnsi"/>
          <w:b/>
          <w:bCs/>
          <w:i/>
          <w:iCs/>
          <w:color w:val="FF0000"/>
          <w:highlight w:val="yellow"/>
        </w:rPr>
        <w:t xml:space="preserve">TWO </w:t>
      </w:r>
      <w:r w:rsidRPr="005622B5">
        <w:rPr>
          <w:rFonts w:ascii="Calibri" w:hAnsi="Calibri" w:cs="Calibri"/>
          <w:b/>
          <w:bCs/>
          <w:i/>
          <w:iCs/>
          <w:color w:val="000000"/>
          <w:shd w:val="clear" w:color="auto" w:fill="FFFF00"/>
        </w:rPr>
        <w:t>calculations</w:t>
      </w:r>
      <w:r w:rsidRPr="005622B5">
        <w:rPr>
          <w:rFonts w:ascii="Calibri" w:hAnsi="Calibri" w:cs="Calibri"/>
          <w:b/>
          <w:bCs/>
          <w:i/>
          <w:iCs/>
          <w:color w:val="000000"/>
        </w:rPr>
        <w:t xml:space="preserve"> at no cost. We will charge a </w:t>
      </w:r>
      <w:r w:rsidRPr="005622B5">
        <w:rPr>
          <w:rFonts w:ascii="Calibri" w:hAnsi="Calibri" w:cstheme="minorHAnsi"/>
          <w:b/>
          <w:bCs/>
          <w:i/>
          <w:iCs/>
          <w:color w:val="FF0000"/>
          <w:highlight w:val="yellow"/>
        </w:rPr>
        <w:t>$50.00</w:t>
      </w:r>
      <w:r w:rsidRPr="005622B5">
        <w:rPr>
          <w:rFonts w:ascii="Calibri" w:hAnsi="Calibri" w:cstheme="minorHAnsi"/>
          <w:b/>
          <w:bCs/>
          <w:i/>
          <w:iCs/>
          <w:color w:val="FF0000"/>
        </w:rPr>
        <w:t xml:space="preserve"> </w:t>
      </w:r>
      <w:r w:rsidRPr="005622B5">
        <w:rPr>
          <w:rFonts w:ascii="Calibri" w:hAnsi="Calibri" w:cs="Calibri"/>
          <w:b/>
          <w:bCs/>
          <w:i/>
          <w:iCs/>
          <w:color w:val="000000"/>
        </w:rPr>
        <w:t>fee for each subsequent calculation requested from our office.</w:t>
      </w:r>
    </w:p>
    <w:p w:rsidR="004729D1" w:rsidRPr="005622B5" w:rsidRDefault="004729D1" w:rsidP="004729D1">
      <w:pPr>
        <w:spacing w:after="245"/>
        <w:rPr>
          <w:color w:val="000000"/>
        </w:rPr>
      </w:pPr>
      <w:r w:rsidRPr="005622B5">
        <w:rPr>
          <w:rFonts w:ascii="Calibri" w:hAnsi="Calibri" w:cs="Calibri"/>
          <w:b/>
          <w:bCs/>
          <w:i/>
          <w:iCs/>
          <w:color w:val="000000"/>
          <w:shd w:val="clear" w:color="auto" w:fill="00FFFF"/>
        </w:rPr>
        <w:t xml:space="preserve">**THE TOWNSHIP OF IRVINGTON IS IMPOSING A </w:t>
      </w:r>
      <w:r w:rsidRPr="005622B5">
        <w:rPr>
          <w:rFonts w:ascii="Calibri" w:hAnsi="Calibri" w:cstheme="minorHAnsi"/>
          <w:b/>
          <w:bCs/>
          <w:i/>
          <w:iCs/>
          <w:color w:val="000000"/>
          <w:highlight w:val="cyan"/>
          <w:u w:val="single"/>
        </w:rPr>
        <w:t>$30.00 FEE</w:t>
      </w:r>
      <w:r w:rsidRPr="005622B5">
        <w:rPr>
          <w:rFonts w:ascii="Calibri" w:hAnsi="Calibri" w:cstheme="minorHAnsi"/>
          <w:b/>
          <w:bCs/>
          <w:i/>
          <w:iCs/>
          <w:color w:val="000000"/>
          <w:highlight w:val="cyan"/>
        </w:rPr>
        <w:t xml:space="preserve"> ON THE LIEN REDEMPTION TO HAVE THE CERTIFICATE OF SALE </w:t>
      </w:r>
      <w:r w:rsidRPr="005622B5">
        <w:rPr>
          <w:rFonts w:ascii="Calibri" w:hAnsi="Calibri" w:cstheme="minorHAnsi"/>
          <w:b/>
          <w:bCs/>
          <w:i/>
          <w:iCs/>
          <w:color w:val="000000"/>
          <w:highlight w:val="cyan"/>
          <w:u w:val="single"/>
        </w:rPr>
        <w:t>CANCELLED OF RECORD</w:t>
      </w:r>
      <w:r w:rsidRPr="005622B5">
        <w:rPr>
          <w:rFonts w:ascii="Calibri" w:hAnsi="Calibri" w:cstheme="minorHAnsi"/>
          <w:b/>
          <w:bCs/>
          <w:i/>
          <w:iCs/>
          <w:color w:val="000000"/>
          <w:highlight w:val="cyan"/>
        </w:rPr>
        <w:t>, PURSUANT TO RESOLUTION NUMBER DRF21-0913-27.**</w:t>
      </w:r>
    </w:p>
    <w:p w:rsidR="004729D1" w:rsidRDefault="004729D1" w:rsidP="004729D1">
      <w:pPr>
        <w:spacing w:after="245"/>
        <w:rPr>
          <w:color w:val="000000"/>
        </w:rPr>
      </w:pPr>
      <w:r>
        <w:rPr>
          <w:rFonts w:ascii="Calibri" w:hAnsi="Calibri" w:cs="Calibri"/>
          <w:b/>
          <w:bCs/>
          <w:color w:val="000000"/>
          <w:sz w:val="36"/>
          <w:szCs w:val="36"/>
          <w:u w:val="single"/>
        </w:rPr>
        <w:t>**SEPARATE CHECKS ARE REQUIRED FOR EACH PAYMENT</w:t>
      </w:r>
      <w:proofErr w:type="gramStart"/>
      <w:r>
        <w:rPr>
          <w:rFonts w:ascii="Calibri" w:hAnsi="Calibri" w:cs="Calibri"/>
          <w:b/>
          <w:bCs/>
          <w:color w:val="000000"/>
          <w:sz w:val="36"/>
          <w:szCs w:val="36"/>
          <w:u w:val="single"/>
        </w:rPr>
        <w:t>.*</w:t>
      </w:r>
      <w:proofErr w:type="gramEnd"/>
      <w:r>
        <w:rPr>
          <w:rFonts w:ascii="Calibri" w:hAnsi="Calibri" w:cs="Calibri"/>
          <w:b/>
          <w:bCs/>
          <w:color w:val="000000"/>
          <w:sz w:val="36"/>
          <w:szCs w:val="36"/>
          <w:u w:val="single"/>
        </w:rPr>
        <w:t>*</w:t>
      </w:r>
    </w:p>
    <w:p w:rsidR="004729D1" w:rsidRPr="005622B5" w:rsidRDefault="004729D1" w:rsidP="004729D1">
      <w:pPr>
        <w:spacing w:after="245"/>
        <w:rPr>
          <w:color w:val="000000"/>
        </w:rPr>
      </w:pPr>
      <w:r w:rsidRPr="005622B5">
        <w:rPr>
          <w:rFonts w:ascii="Calibri" w:hAnsi="Calibri" w:cstheme="minorHAnsi"/>
          <w:color w:val="000000"/>
        </w:rPr>
        <w:t>Thank you</w:t>
      </w:r>
      <w:r>
        <w:rPr>
          <w:rFonts w:ascii="Calibri" w:hAnsi="Calibri" w:cstheme="minorHAnsi"/>
          <w:color w:val="000000"/>
        </w:rPr>
        <w:t>.</w:t>
      </w:r>
    </w:p>
    <w:p w:rsidR="004729D1" w:rsidRDefault="004729D1" w:rsidP="004729D1">
      <w:pPr>
        <w:shd w:val="clear" w:color="auto" w:fill="FFFFFF"/>
        <w:rPr>
          <w:rFonts w:ascii="Calibri" w:hAnsi="Calibri" w:cs="Calibri"/>
          <w:color w:val="222222"/>
        </w:rPr>
      </w:pPr>
      <w:r w:rsidRPr="005622B5">
        <w:rPr>
          <w:rFonts w:ascii="Calibri" w:hAnsi="Calibri" w:cs="Calibri"/>
          <w:color w:val="222222"/>
        </w:rPr>
        <w:t>Respectfully,</w:t>
      </w:r>
    </w:p>
    <w:p w:rsidR="004729D1" w:rsidRPr="005622B5" w:rsidRDefault="004729D1" w:rsidP="004729D1">
      <w:pPr>
        <w:shd w:val="clear" w:color="auto" w:fill="FFFFFF"/>
        <w:rPr>
          <w:color w:val="000000"/>
        </w:rPr>
      </w:pPr>
    </w:p>
    <w:p w:rsidR="004729D1" w:rsidRDefault="004729D1" w:rsidP="004729D1">
      <w:pPr>
        <w:shd w:val="clear" w:color="auto" w:fill="FFFFFF"/>
        <w:rPr>
          <w:rFonts w:ascii="Calibri" w:hAnsi="Calibri" w:cs="Calibri"/>
          <w:b/>
          <w:bCs/>
          <w:color w:val="222222"/>
        </w:rPr>
      </w:pPr>
      <w:r w:rsidRPr="005622B5">
        <w:rPr>
          <w:rFonts w:ascii="Calibri" w:hAnsi="Calibri" w:cs="Calibri"/>
          <w:b/>
          <w:bCs/>
          <w:color w:val="222222"/>
        </w:rPr>
        <w:t>Township of Irvington</w:t>
      </w:r>
    </w:p>
    <w:p w:rsidR="004729D1" w:rsidRDefault="004729D1" w:rsidP="004729D1">
      <w:pPr>
        <w:shd w:val="clear" w:color="auto" w:fill="FFFFFF"/>
        <w:rPr>
          <w:rFonts w:ascii="Calibri" w:hAnsi="Calibri" w:cs="Calibri"/>
          <w:color w:val="222222"/>
        </w:rPr>
      </w:pPr>
      <w:r w:rsidRPr="005622B5">
        <w:rPr>
          <w:rFonts w:ascii="Calibri" w:hAnsi="Calibri" w:cs="Calibri"/>
          <w:color w:val="222222"/>
        </w:rPr>
        <w:t>Tax Department</w:t>
      </w:r>
    </w:p>
    <w:p w:rsidR="004729D1" w:rsidRDefault="004729D1" w:rsidP="00BD78AF">
      <w:pPr>
        <w:pStyle w:val="Standard"/>
        <w:jc w:val="center"/>
        <w:rPr>
          <w:sz w:val="24"/>
          <w:szCs w:val="24"/>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b/>
          <w:bCs/>
          <w:i/>
          <w:iCs/>
          <w:color w:val="000000"/>
        </w:rPr>
      </w:pPr>
    </w:p>
    <w:p w:rsidR="004729D1" w:rsidRDefault="004729D1" w:rsidP="004729D1">
      <w:pPr>
        <w:rPr>
          <w:rFonts w:ascii="Calibri" w:hAnsi="Calibri" w:cs="Calibri"/>
          <w:color w:val="282828"/>
        </w:rPr>
      </w:pPr>
      <w:r>
        <w:rPr>
          <w:rFonts w:ascii="Calibri" w:hAnsi="Calibri" w:cs="Calibri"/>
          <w:b/>
          <w:bCs/>
          <w:i/>
          <w:iCs/>
          <w:color w:val="000000"/>
        </w:rPr>
        <w:t>*</w:t>
      </w:r>
      <w:bookmarkStart w:id="0" w:name="_GoBack"/>
      <w:bookmarkEnd w:id="0"/>
      <w:r>
        <w:rPr>
          <w:rFonts w:ascii="Calibri" w:hAnsi="Calibri" w:cs="Calibri"/>
          <w:b/>
          <w:bCs/>
          <w:i/>
          <w:iCs/>
          <w:color w:val="000000"/>
        </w:rPr>
        <w:t>54:5-54. Right of redemption by owner, person having interest.</w:t>
      </w:r>
    </w:p>
    <w:p w:rsidR="004729D1" w:rsidRDefault="004729D1" w:rsidP="004729D1">
      <w:pPr>
        <w:rPr>
          <w:rFonts w:ascii="Calibri" w:hAnsi="Calibri" w:cs="Calibri"/>
          <w:color w:val="282828"/>
        </w:rPr>
      </w:pPr>
      <w:r>
        <w:rPr>
          <w:rFonts w:ascii="Calibri" w:hAnsi="Calibri" w:cs="Calibri"/>
          <w:i/>
          <w:iCs/>
          <w:color w:val="000000"/>
        </w:rPr>
        <w:br/>
        <w:t>54:5-54. Except as hereinafter provided, the owner, his heirs, holder of any prior outstanding tax lien certificate, mortgagee, or occupant of land sold for municipal taxes, assessment for benefits pursuant to R.S.54:5-7 or other municipal charges, may redeem it at any time until the right to redeem has been cut off in the manner in this chapter set forth, by paying to the collector, or to the collector of delinquent taxes on lands of the municipality where the land is situate, for the use of the purchaser, his heirs or assigns, the amount required for redemption as hereinafter set forth.</w:t>
      </w:r>
      <w:r>
        <w:rPr>
          <w:rFonts w:ascii="Calibri" w:hAnsi="Calibri" w:cs="Calibri"/>
          <w:i/>
          <w:iCs/>
          <w:color w:val="000000"/>
        </w:rPr>
        <w:br/>
      </w:r>
      <w:r>
        <w:rPr>
          <w:rFonts w:ascii="Calibri" w:hAnsi="Calibri" w:cs="Calibri"/>
          <w:i/>
          <w:iCs/>
          <w:color w:val="000000"/>
        </w:rPr>
        <w:br/>
        <w:t xml:space="preserve">The tax collector shall provide to any party entitled to redeem a certificate pursuant to this section two calculations of the amount required for redemption within a calendar year at no cost. The governing body of a municipality may, by ordinance, require a fee not to exceed </w:t>
      </w:r>
      <w:r>
        <w:rPr>
          <w:rFonts w:ascii="Calibri" w:hAnsi="Calibri" w:cs="Calibri"/>
          <w:b/>
          <w:bCs/>
          <w:i/>
          <w:iCs/>
          <w:color w:val="000000"/>
        </w:rPr>
        <w:t xml:space="preserve">$50 for each subsequent calculation requested of the tax collector. </w:t>
      </w:r>
      <w:r>
        <w:rPr>
          <w:rFonts w:ascii="Calibri" w:hAnsi="Calibri" w:cs="Calibri"/>
          <w:i/>
          <w:iCs/>
          <w:color w:val="000000"/>
        </w:rPr>
        <w:t>A request for a redemption calculation shall be made in writing to the tax collector.</w:t>
      </w:r>
    </w:p>
    <w:p w:rsidR="004729D1" w:rsidRPr="00C25D01" w:rsidRDefault="004729D1" w:rsidP="00BD78AF">
      <w:pPr>
        <w:pStyle w:val="Standard"/>
        <w:jc w:val="center"/>
        <w:rPr>
          <w:sz w:val="24"/>
          <w:szCs w:val="24"/>
        </w:rPr>
      </w:pPr>
    </w:p>
    <w:sectPr w:rsidR="004729D1" w:rsidRPr="00C25D01" w:rsidSect="0074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3E3"/>
    <w:multiLevelType w:val="hybridMultilevel"/>
    <w:tmpl w:val="A074F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002A2F"/>
    <w:multiLevelType w:val="hybridMultilevel"/>
    <w:tmpl w:val="A074F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2B236F"/>
    <w:multiLevelType w:val="hybridMultilevel"/>
    <w:tmpl w:val="F970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3437B"/>
    <w:multiLevelType w:val="hybridMultilevel"/>
    <w:tmpl w:val="525C1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364B19"/>
    <w:multiLevelType w:val="hybridMultilevel"/>
    <w:tmpl w:val="9B84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44"/>
    <w:rsid w:val="0003764B"/>
    <w:rsid w:val="000A1CFF"/>
    <w:rsid w:val="00110E83"/>
    <w:rsid w:val="00131337"/>
    <w:rsid w:val="00151A14"/>
    <w:rsid w:val="00155EA3"/>
    <w:rsid w:val="00160DA4"/>
    <w:rsid w:val="00174639"/>
    <w:rsid w:val="00190CFD"/>
    <w:rsid w:val="001C2BDB"/>
    <w:rsid w:val="001E438B"/>
    <w:rsid w:val="001E6CB3"/>
    <w:rsid w:val="001F7726"/>
    <w:rsid w:val="0020539D"/>
    <w:rsid w:val="00206736"/>
    <w:rsid w:val="00222BDC"/>
    <w:rsid w:val="002701F6"/>
    <w:rsid w:val="0027582D"/>
    <w:rsid w:val="002926EB"/>
    <w:rsid w:val="002D048E"/>
    <w:rsid w:val="002E7FAB"/>
    <w:rsid w:val="0031600E"/>
    <w:rsid w:val="003327CC"/>
    <w:rsid w:val="00334F4D"/>
    <w:rsid w:val="00351CA2"/>
    <w:rsid w:val="003840F7"/>
    <w:rsid w:val="0038753A"/>
    <w:rsid w:val="003936FA"/>
    <w:rsid w:val="003B577A"/>
    <w:rsid w:val="003B60C7"/>
    <w:rsid w:val="003C4413"/>
    <w:rsid w:val="003F2F05"/>
    <w:rsid w:val="003F6BBE"/>
    <w:rsid w:val="004228F1"/>
    <w:rsid w:val="00425B7B"/>
    <w:rsid w:val="00431623"/>
    <w:rsid w:val="00433AB1"/>
    <w:rsid w:val="0043528A"/>
    <w:rsid w:val="00444AFA"/>
    <w:rsid w:val="004729D1"/>
    <w:rsid w:val="00474944"/>
    <w:rsid w:val="004B221E"/>
    <w:rsid w:val="004D70B8"/>
    <w:rsid w:val="005034D8"/>
    <w:rsid w:val="0050544E"/>
    <w:rsid w:val="00521C15"/>
    <w:rsid w:val="0052674F"/>
    <w:rsid w:val="00537A8B"/>
    <w:rsid w:val="00541A6F"/>
    <w:rsid w:val="00545ABC"/>
    <w:rsid w:val="00580318"/>
    <w:rsid w:val="00594D81"/>
    <w:rsid w:val="005B3895"/>
    <w:rsid w:val="005D74DB"/>
    <w:rsid w:val="005F3A06"/>
    <w:rsid w:val="006123E9"/>
    <w:rsid w:val="00621A8F"/>
    <w:rsid w:val="00621F36"/>
    <w:rsid w:val="00665547"/>
    <w:rsid w:val="00666693"/>
    <w:rsid w:val="006B4E80"/>
    <w:rsid w:val="006D0FEF"/>
    <w:rsid w:val="00707CCF"/>
    <w:rsid w:val="00712CD5"/>
    <w:rsid w:val="00725F89"/>
    <w:rsid w:val="00740263"/>
    <w:rsid w:val="00753EB8"/>
    <w:rsid w:val="007556C1"/>
    <w:rsid w:val="007728B5"/>
    <w:rsid w:val="00783B5F"/>
    <w:rsid w:val="00793AD5"/>
    <w:rsid w:val="007A776B"/>
    <w:rsid w:val="007B3550"/>
    <w:rsid w:val="007C1DD3"/>
    <w:rsid w:val="007C6173"/>
    <w:rsid w:val="007E127B"/>
    <w:rsid w:val="007F56D8"/>
    <w:rsid w:val="007F778A"/>
    <w:rsid w:val="00861937"/>
    <w:rsid w:val="0086604E"/>
    <w:rsid w:val="0088369F"/>
    <w:rsid w:val="00891294"/>
    <w:rsid w:val="008951F4"/>
    <w:rsid w:val="008B143F"/>
    <w:rsid w:val="008B2E05"/>
    <w:rsid w:val="008C3745"/>
    <w:rsid w:val="008F2D09"/>
    <w:rsid w:val="0093183F"/>
    <w:rsid w:val="009500D4"/>
    <w:rsid w:val="0095668C"/>
    <w:rsid w:val="00966BFC"/>
    <w:rsid w:val="00987891"/>
    <w:rsid w:val="00992DA9"/>
    <w:rsid w:val="009E40D2"/>
    <w:rsid w:val="009F1CBF"/>
    <w:rsid w:val="00A054FA"/>
    <w:rsid w:val="00A06BC1"/>
    <w:rsid w:val="00A23BF0"/>
    <w:rsid w:val="00A71FD3"/>
    <w:rsid w:val="00A83FF3"/>
    <w:rsid w:val="00AC6483"/>
    <w:rsid w:val="00B2192C"/>
    <w:rsid w:val="00B25823"/>
    <w:rsid w:val="00B4665F"/>
    <w:rsid w:val="00B55A35"/>
    <w:rsid w:val="00B65C1C"/>
    <w:rsid w:val="00BA7938"/>
    <w:rsid w:val="00BD0631"/>
    <w:rsid w:val="00BD78AF"/>
    <w:rsid w:val="00C2170E"/>
    <w:rsid w:val="00C25D01"/>
    <w:rsid w:val="00C34CBB"/>
    <w:rsid w:val="00C75291"/>
    <w:rsid w:val="00C76129"/>
    <w:rsid w:val="00C95904"/>
    <w:rsid w:val="00C95FFA"/>
    <w:rsid w:val="00C96CB2"/>
    <w:rsid w:val="00CE0512"/>
    <w:rsid w:val="00CE43B4"/>
    <w:rsid w:val="00CE557C"/>
    <w:rsid w:val="00CF7207"/>
    <w:rsid w:val="00D1779F"/>
    <w:rsid w:val="00D36698"/>
    <w:rsid w:val="00D72AD0"/>
    <w:rsid w:val="00D81B19"/>
    <w:rsid w:val="00DA3F1D"/>
    <w:rsid w:val="00DB2B51"/>
    <w:rsid w:val="00DB2E79"/>
    <w:rsid w:val="00DD28B3"/>
    <w:rsid w:val="00DE5F31"/>
    <w:rsid w:val="00DF0777"/>
    <w:rsid w:val="00DF0DED"/>
    <w:rsid w:val="00E146AA"/>
    <w:rsid w:val="00E16B8D"/>
    <w:rsid w:val="00E23EE8"/>
    <w:rsid w:val="00E4156F"/>
    <w:rsid w:val="00E50789"/>
    <w:rsid w:val="00E52221"/>
    <w:rsid w:val="00E8754A"/>
    <w:rsid w:val="00EA5032"/>
    <w:rsid w:val="00EB2537"/>
    <w:rsid w:val="00EC404C"/>
    <w:rsid w:val="00ED4D1E"/>
    <w:rsid w:val="00EE2F19"/>
    <w:rsid w:val="00EF0878"/>
    <w:rsid w:val="00F148F4"/>
    <w:rsid w:val="00F27233"/>
    <w:rsid w:val="00F41F34"/>
    <w:rsid w:val="00F84744"/>
    <w:rsid w:val="00FC4E2E"/>
    <w:rsid w:val="00FD1B54"/>
    <w:rsid w:val="00FD646D"/>
    <w:rsid w:val="00FD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A49E3-F111-4E99-A958-8FEFE859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44"/>
    <w:rPr>
      <w:rFonts w:ascii="Times New Roman" w:eastAsia="Times New Roman" w:hAnsi="Times New Roman"/>
    </w:rPr>
  </w:style>
  <w:style w:type="paragraph" w:styleId="Heading1">
    <w:name w:val="heading 1"/>
    <w:basedOn w:val="Normal"/>
    <w:next w:val="Normal"/>
    <w:link w:val="Heading1Char"/>
    <w:qFormat/>
    <w:rsid w:val="00F84744"/>
    <w:pPr>
      <w:keepNext/>
      <w:jc w:val="center"/>
      <w:outlineLvl w:val="0"/>
    </w:pPr>
    <w:rPr>
      <w:rFonts w:ascii="Goudy Old Style" w:hAnsi="Goudy Old Style"/>
      <w:b/>
      <w:color w:val="00000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rsid w:val="00F84744"/>
    <w:pPr>
      <w:keepNext/>
      <w:framePr w:hSpace="180" w:wrap="notBeside" w:vAnchor="text" w:hAnchor="margin" w:y="73"/>
      <w:jc w:val="center"/>
      <w:outlineLvl w:val="2"/>
    </w:pPr>
    <w:rPr>
      <w:rFonts w:ascii="Goudy Old Style" w:hAnsi="Goudy Old Style"/>
      <w:b/>
      <w:color w:val="000000"/>
      <w:sz w:val="22"/>
    </w:rPr>
  </w:style>
  <w:style w:type="paragraph" w:styleId="Heading4">
    <w:name w:val="heading 4"/>
    <w:basedOn w:val="Normal"/>
    <w:next w:val="Normal"/>
    <w:link w:val="Heading4Char"/>
    <w:qFormat/>
    <w:rsid w:val="00F84744"/>
    <w:pPr>
      <w:keepNext/>
      <w:framePr w:hSpace="180" w:wrap="notBeside" w:vAnchor="text" w:hAnchor="margin" w:y="73"/>
      <w:jc w:val="center"/>
      <w:outlineLvl w:val="3"/>
    </w:pPr>
    <w:rPr>
      <w:rFonts w:ascii="Goudy Old Style" w:hAnsi="Goudy Old Style"/>
      <w:b/>
      <w:color w:val="000000"/>
    </w:rPr>
  </w:style>
  <w:style w:type="paragraph" w:styleId="Heading6">
    <w:name w:val="heading 6"/>
    <w:basedOn w:val="Normal"/>
    <w:next w:val="Normal"/>
    <w:link w:val="Heading6Char"/>
    <w:qFormat/>
    <w:rsid w:val="00F84744"/>
    <w:pPr>
      <w:keepNext/>
      <w:jc w:val="center"/>
      <w:outlineLvl w:val="5"/>
    </w:pPr>
    <w:rPr>
      <w:rFonts w:ascii="Goudy Old Style" w:hAnsi="Goudy Old Style"/>
      <w:b/>
      <w:color w:val="808000"/>
      <w:sz w:val="40"/>
    </w:rPr>
  </w:style>
  <w:style w:type="paragraph" w:styleId="Heading7">
    <w:name w:val="heading 7"/>
    <w:basedOn w:val="Normal"/>
    <w:next w:val="Normal"/>
    <w:link w:val="Heading7Char"/>
    <w:qFormat/>
    <w:rsid w:val="00F84744"/>
    <w:pPr>
      <w:keepNext/>
      <w:jc w:val="center"/>
      <w:outlineLvl w:val="6"/>
    </w:pPr>
    <w:rPr>
      <w:rFonts w:ascii="Goudy Old Style" w:hAnsi="Goudy Old Style"/>
      <w:b/>
      <w:color w:val="808000"/>
      <w:sz w:val="22"/>
    </w:rPr>
  </w:style>
  <w:style w:type="paragraph" w:styleId="Heading9">
    <w:name w:val="heading 9"/>
    <w:basedOn w:val="Normal"/>
    <w:next w:val="Normal"/>
    <w:link w:val="Heading9Char"/>
    <w:qFormat/>
    <w:rsid w:val="00F84744"/>
    <w:pPr>
      <w:keepNext/>
      <w:framePr w:hSpace="180" w:wrap="notBeside" w:vAnchor="text" w:hAnchor="page" w:x="1210" w:y="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744"/>
    <w:rPr>
      <w:rFonts w:ascii="Goudy Old Style" w:eastAsia="Times New Roman" w:hAnsi="Goudy Old Style" w:cs="Times New Roman"/>
      <w:b/>
      <w:color w:val="00000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basedOn w:val="DefaultParagraphFont"/>
    <w:link w:val="Heading3"/>
    <w:rsid w:val="00F84744"/>
    <w:rPr>
      <w:rFonts w:ascii="Goudy Old Style" w:eastAsia="Times New Roman" w:hAnsi="Goudy Old Style" w:cs="Times New Roman"/>
      <w:b/>
      <w:color w:val="000000"/>
      <w:szCs w:val="20"/>
    </w:rPr>
  </w:style>
  <w:style w:type="character" w:customStyle="1" w:styleId="Heading4Char">
    <w:name w:val="Heading 4 Char"/>
    <w:basedOn w:val="DefaultParagraphFont"/>
    <w:link w:val="Heading4"/>
    <w:rsid w:val="00F84744"/>
    <w:rPr>
      <w:rFonts w:ascii="Goudy Old Style" w:eastAsia="Times New Roman" w:hAnsi="Goudy Old Style" w:cs="Times New Roman"/>
      <w:b/>
      <w:color w:val="000000"/>
      <w:sz w:val="20"/>
      <w:szCs w:val="20"/>
    </w:rPr>
  </w:style>
  <w:style w:type="character" w:customStyle="1" w:styleId="Heading6Char">
    <w:name w:val="Heading 6 Char"/>
    <w:basedOn w:val="DefaultParagraphFont"/>
    <w:link w:val="Heading6"/>
    <w:rsid w:val="00F84744"/>
    <w:rPr>
      <w:rFonts w:ascii="Goudy Old Style" w:eastAsia="Times New Roman" w:hAnsi="Goudy Old Style" w:cs="Times New Roman"/>
      <w:b/>
      <w:color w:val="808000"/>
      <w:sz w:val="40"/>
      <w:szCs w:val="20"/>
    </w:rPr>
  </w:style>
  <w:style w:type="character" w:customStyle="1" w:styleId="Heading7Char">
    <w:name w:val="Heading 7 Char"/>
    <w:basedOn w:val="DefaultParagraphFont"/>
    <w:link w:val="Heading7"/>
    <w:rsid w:val="00F84744"/>
    <w:rPr>
      <w:rFonts w:ascii="Goudy Old Style" w:eastAsia="Times New Roman" w:hAnsi="Goudy Old Style" w:cs="Times New Roman"/>
      <w:b/>
      <w:color w:val="808000"/>
      <w:szCs w:val="20"/>
    </w:rPr>
  </w:style>
  <w:style w:type="character" w:customStyle="1" w:styleId="Heading9Char">
    <w:name w:val="Heading 9 Char"/>
    <w:basedOn w:val="DefaultParagraphFont"/>
    <w:link w:val="Heading9"/>
    <w:rsid w:val="00F84744"/>
    <w:rPr>
      <w:rFonts w:ascii="Times New Roman" w:eastAsia="Times New Roman" w:hAnsi="Times New Roman" w:cs="Times New Roman"/>
      <w:b/>
      <w:bCs/>
      <w:sz w:val="20"/>
      <w:szCs w:val="20"/>
    </w:rPr>
  </w:style>
  <w:style w:type="character" w:styleId="Hyperlink">
    <w:name w:val="Hyperlink"/>
    <w:basedOn w:val="DefaultParagraphFont"/>
    <w:semiHidden/>
    <w:rsid w:val="00F84744"/>
    <w:rPr>
      <w:color w:val="0000FF"/>
      <w:u w:val="single"/>
    </w:rPr>
  </w:style>
  <w:style w:type="paragraph" w:styleId="BalloonText">
    <w:name w:val="Balloon Text"/>
    <w:basedOn w:val="Normal"/>
    <w:link w:val="BalloonTextChar"/>
    <w:uiPriority w:val="99"/>
    <w:semiHidden/>
    <w:unhideWhenUsed/>
    <w:rsid w:val="00665547"/>
    <w:rPr>
      <w:rFonts w:ascii="Tahoma" w:hAnsi="Tahoma" w:cs="Tahoma"/>
      <w:sz w:val="16"/>
      <w:szCs w:val="16"/>
    </w:rPr>
  </w:style>
  <w:style w:type="character" w:customStyle="1" w:styleId="BalloonTextChar">
    <w:name w:val="Balloon Text Char"/>
    <w:basedOn w:val="DefaultParagraphFont"/>
    <w:link w:val="BalloonText"/>
    <w:uiPriority w:val="99"/>
    <w:semiHidden/>
    <w:rsid w:val="00665547"/>
    <w:rPr>
      <w:rFonts w:ascii="Tahoma" w:eastAsia="Times New Roman" w:hAnsi="Tahoma" w:cs="Tahoma"/>
      <w:sz w:val="16"/>
      <w:szCs w:val="16"/>
    </w:rPr>
  </w:style>
  <w:style w:type="paragraph" w:styleId="ListParagraph">
    <w:name w:val="List Paragraph"/>
    <w:basedOn w:val="Normal"/>
    <w:uiPriority w:val="34"/>
    <w:qFormat/>
    <w:rsid w:val="00FD646D"/>
    <w:pPr>
      <w:ind w:left="720"/>
      <w:contextualSpacing/>
    </w:pPr>
  </w:style>
  <w:style w:type="paragraph" w:styleId="EnvelopeAddress">
    <w:name w:val="envelope address"/>
    <w:basedOn w:val="Normal"/>
    <w:uiPriority w:val="99"/>
    <w:unhideWhenUsed/>
    <w:rsid w:val="00D1779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1779F"/>
    <w:rPr>
      <w:rFonts w:asciiTheme="majorHAnsi" w:eastAsiaTheme="majorEastAsia" w:hAnsiTheme="majorHAnsi" w:cstheme="majorBidi"/>
    </w:rPr>
  </w:style>
  <w:style w:type="paragraph" w:customStyle="1" w:styleId="Standard">
    <w:name w:val="Standard"/>
    <w:rsid w:val="00BD78AF"/>
    <w:pPr>
      <w:suppressAutoHyphens/>
      <w:autoSpaceDN w:val="0"/>
      <w:spacing w:line="100" w:lineRule="atLeast"/>
      <w:textAlignment w:val="baseline"/>
    </w:pPr>
    <w:rPr>
      <w:rFonts w:eastAsia="SimSun"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63241">
      <w:bodyDiv w:val="1"/>
      <w:marLeft w:val="0"/>
      <w:marRight w:val="0"/>
      <w:marTop w:val="0"/>
      <w:marBottom w:val="0"/>
      <w:divBdr>
        <w:top w:val="none" w:sz="0" w:space="0" w:color="auto"/>
        <w:left w:val="none" w:sz="0" w:space="0" w:color="auto"/>
        <w:bottom w:val="none" w:sz="0" w:space="0" w:color="auto"/>
        <w:right w:val="none" w:sz="0" w:space="0" w:color="auto"/>
      </w:divBdr>
    </w:div>
    <w:div w:id="610280464">
      <w:bodyDiv w:val="1"/>
      <w:marLeft w:val="0"/>
      <w:marRight w:val="0"/>
      <w:marTop w:val="0"/>
      <w:marBottom w:val="0"/>
      <w:divBdr>
        <w:top w:val="none" w:sz="0" w:space="0" w:color="auto"/>
        <w:left w:val="none" w:sz="0" w:space="0" w:color="auto"/>
        <w:bottom w:val="none" w:sz="0" w:space="0" w:color="auto"/>
        <w:right w:val="none" w:sz="0" w:space="0" w:color="auto"/>
      </w:divBdr>
    </w:div>
    <w:div w:id="1169373270">
      <w:bodyDiv w:val="1"/>
      <w:marLeft w:val="0"/>
      <w:marRight w:val="0"/>
      <w:marTop w:val="0"/>
      <w:marBottom w:val="0"/>
      <w:divBdr>
        <w:top w:val="none" w:sz="0" w:space="0" w:color="auto"/>
        <w:left w:val="none" w:sz="0" w:space="0" w:color="auto"/>
        <w:bottom w:val="none" w:sz="0" w:space="0" w:color="auto"/>
        <w:right w:val="none" w:sz="0" w:space="0" w:color="auto"/>
      </w:divBdr>
    </w:div>
    <w:div w:id="1719627278">
      <w:bodyDiv w:val="1"/>
      <w:marLeft w:val="0"/>
      <w:marRight w:val="0"/>
      <w:marTop w:val="0"/>
      <w:marBottom w:val="0"/>
      <w:divBdr>
        <w:top w:val="none" w:sz="0" w:space="0" w:color="auto"/>
        <w:left w:val="none" w:sz="0" w:space="0" w:color="auto"/>
        <w:bottom w:val="none" w:sz="0" w:space="0" w:color="auto"/>
        <w:right w:val="none" w:sz="0" w:space="0" w:color="auto"/>
      </w:divBdr>
    </w:div>
    <w:div w:id="19585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VINGTON.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Links>
    <vt:vector size="6" baseType="variant">
      <vt:variant>
        <vt:i4>5898248</vt:i4>
      </vt:variant>
      <vt:variant>
        <vt:i4>0</vt:i4>
      </vt:variant>
      <vt:variant>
        <vt:i4>0</vt:i4>
      </vt:variant>
      <vt:variant>
        <vt:i4>5</vt:i4>
      </vt:variant>
      <vt:variant>
        <vt:lpwstr>http://www.irvington.net/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peafford</dc:creator>
  <cp:keywords/>
  <dc:description/>
  <cp:lastModifiedBy>Tyrone Young</cp:lastModifiedBy>
  <cp:revision>2</cp:revision>
  <cp:lastPrinted>2021-07-17T02:29:00Z</cp:lastPrinted>
  <dcterms:created xsi:type="dcterms:W3CDTF">2022-05-03T10:51:00Z</dcterms:created>
  <dcterms:modified xsi:type="dcterms:W3CDTF">2022-05-03T10:51:00Z</dcterms:modified>
</cp:coreProperties>
</file>