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39" w:rsidRDefault="00F20039" w:rsidP="00F20039">
      <w:pPr>
        <w:tabs>
          <w:tab w:val="left" w:pos="720"/>
        </w:tabs>
        <w:ind w:left="360"/>
        <w:jc w:val="both"/>
      </w:pPr>
      <w:r>
        <w:t xml:space="preserve"> </w:t>
      </w:r>
      <w:r w:rsidRPr="00907DC1">
        <w:t xml:space="preserve">                                         </w:t>
      </w:r>
    </w:p>
    <w:p w:rsidR="00F20039" w:rsidRPr="00907DC1" w:rsidRDefault="00F20039" w:rsidP="00F20039">
      <w:pPr>
        <w:pStyle w:val="BodyText2"/>
        <w:tabs>
          <w:tab w:val="left" w:pos="720"/>
        </w:tabs>
        <w:ind w:right="-270"/>
        <w:jc w:val="both"/>
        <w:rPr>
          <w:b/>
        </w:rPr>
      </w:pPr>
      <w:r>
        <w:rPr>
          <w:b/>
        </w:rPr>
        <w:t>I</w:t>
      </w:r>
      <w:r w:rsidRPr="00907DC1">
        <w:rPr>
          <w:b/>
        </w:rPr>
        <w:t xml:space="preserve">TEMS LISTED ON THE PROPOSED AGENDA ARE SUBJECT TO CHANGE. THE </w:t>
      </w:r>
    </w:p>
    <w:p w:rsidR="00F20039" w:rsidRPr="00907DC1" w:rsidRDefault="00F20039" w:rsidP="00F20039">
      <w:pPr>
        <w:pStyle w:val="BodyText2"/>
        <w:tabs>
          <w:tab w:val="left" w:pos="720"/>
        </w:tabs>
        <w:ind w:right="-270"/>
        <w:jc w:val="both"/>
        <w:rPr>
          <w:b/>
        </w:rPr>
      </w:pPr>
      <w:r w:rsidRPr="00907DC1">
        <w:rPr>
          <w:b/>
        </w:rPr>
        <w:t xml:space="preserve">FINAL AGENDA, WHICH IS AVAILABLE THE DAY OF THE REGULARLY </w:t>
      </w:r>
    </w:p>
    <w:p w:rsidR="00F20039" w:rsidRPr="00907DC1" w:rsidRDefault="00F20039" w:rsidP="00F20039">
      <w:pPr>
        <w:pStyle w:val="BodyText2"/>
        <w:tabs>
          <w:tab w:val="left" w:pos="720"/>
        </w:tabs>
        <w:ind w:right="-270"/>
        <w:jc w:val="both"/>
        <w:rPr>
          <w:b/>
        </w:rPr>
      </w:pPr>
      <w:r w:rsidRPr="00907DC1">
        <w:rPr>
          <w:b/>
        </w:rPr>
        <w:t>SCHEDULED MUNICIPAL COUNCIL MEETING, MAY CONTAIN AMENDMENTS</w:t>
      </w:r>
    </w:p>
    <w:p w:rsidR="00F20039" w:rsidRPr="00907DC1" w:rsidRDefault="00F20039" w:rsidP="00F20039">
      <w:pPr>
        <w:pStyle w:val="BodyText2"/>
        <w:tabs>
          <w:tab w:val="left" w:pos="720"/>
        </w:tabs>
        <w:ind w:right="-270"/>
        <w:jc w:val="both"/>
        <w:rPr>
          <w:b/>
        </w:rPr>
      </w:pPr>
      <w:r w:rsidRPr="00907DC1">
        <w:rPr>
          <w:b/>
        </w:rPr>
        <w:t>AND/OR ADDITIONS TO THE PROPOSED AGENDA.</w:t>
      </w:r>
    </w:p>
    <w:p w:rsidR="00F20039" w:rsidRPr="00907DC1" w:rsidRDefault="00F20039" w:rsidP="00F20039">
      <w:pPr>
        <w:tabs>
          <w:tab w:val="left" w:pos="720"/>
        </w:tabs>
        <w:ind w:right="-270"/>
      </w:pPr>
    </w:p>
    <w:p w:rsidR="00F20039" w:rsidRPr="00907DC1" w:rsidRDefault="00F20039" w:rsidP="00F20039">
      <w:pPr>
        <w:tabs>
          <w:tab w:val="left" w:pos="720"/>
        </w:tabs>
        <w:ind w:right="-270"/>
        <w:outlineLvl w:val="0"/>
      </w:pPr>
      <w:r w:rsidRPr="00907DC1">
        <w:t xml:space="preserve">                                                          PROPOSED AGENDA</w:t>
      </w:r>
    </w:p>
    <w:p w:rsidR="00F20039" w:rsidRPr="00907DC1" w:rsidRDefault="00F20039" w:rsidP="00F20039">
      <w:pPr>
        <w:tabs>
          <w:tab w:val="left" w:pos="720"/>
        </w:tabs>
        <w:ind w:right="-270"/>
        <w:jc w:val="center"/>
        <w:outlineLvl w:val="0"/>
      </w:pPr>
    </w:p>
    <w:p w:rsidR="00F20039" w:rsidRPr="00907DC1" w:rsidRDefault="00F20039" w:rsidP="00F20039">
      <w:pPr>
        <w:tabs>
          <w:tab w:val="left" w:pos="720"/>
        </w:tabs>
        <w:ind w:right="-270"/>
        <w:outlineLvl w:val="0"/>
      </w:pPr>
      <w:r w:rsidRPr="00907DC1">
        <w:t xml:space="preserve">                                                                    FOR THE</w:t>
      </w:r>
    </w:p>
    <w:p w:rsidR="00F20039" w:rsidRPr="00907DC1" w:rsidRDefault="00F20039" w:rsidP="00F20039">
      <w:pPr>
        <w:tabs>
          <w:tab w:val="left" w:pos="720"/>
        </w:tabs>
        <w:ind w:right="-270"/>
        <w:outlineLvl w:val="0"/>
      </w:pPr>
    </w:p>
    <w:p w:rsidR="00F20039" w:rsidRPr="00907DC1" w:rsidRDefault="00F20039" w:rsidP="00F20039">
      <w:pPr>
        <w:tabs>
          <w:tab w:val="left" w:pos="720"/>
        </w:tabs>
        <w:ind w:right="-270"/>
        <w:outlineLvl w:val="0"/>
      </w:pPr>
      <w:r w:rsidRPr="00907DC1">
        <w:t xml:space="preserve">                                                         COUNCIL MEETING OF</w:t>
      </w:r>
    </w:p>
    <w:p w:rsidR="00F20039" w:rsidRPr="00907DC1" w:rsidRDefault="00F20039" w:rsidP="00F20039">
      <w:pPr>
        <w:tabs>
          <w:tab w:val="left" w:pos="720"/>
        </w:tabs>
        <w:ind w:right="-270"/>
        <w:jc w:val="center"/>
        <w:outlineLvl w:val="0"/>
      </w:pPr>
      <w:r w:rsidRPr="00907DC1">
        <w:t xml:space="preserve">     </w:t>
      </w:r>
    </w:p>
    <w:p w:rsidR="00F20039" w:rsidRPr="00907DC1" w:rsidRDefault="00F20039" w:rsidP="00F20039">
      <w:pPr>
        <w:tabs>
          <w:tab w:val="left" w:pos="720"/>
        </w:tabs>
        <w:ind w:right="-270"/>
      </w:pPr>
      <w:r w:rsidRPr="00907DC1">
        <w:t xml:space="preserve">5:30 P.M.                                            </w:t>
      </w:r>
      <w:r>
        <w:t>NOVEMBER 14</w:t>
      </w:r>
      <w:r w:rsidRPr="00907DC1">
        <w:t xml:space="preserve">, 2022          </w:t>
      </w:r>
      <w:r>
        <w:tab/>
      </w:r>
      <w:r w:rsidRPr="00907DC1">
        <w:t xml:space="preserve">Location: Virtual Zoom Meeting                                                     </w:t>
      </w:r>
    </w:p>
    <w:p w:rsidR="00F20039" w:rsidRPr="00907DC1" w:rsidRDefault="00F20039" w:rsidP="00F20039">
      <w:pPr>
        <w:tabs>
          <w:tab w:val="left" w:pos="720"/>
        </w:tabs>
        <w:ind w:right="-270"/>
      </w:pPr>
      <w:r w:rsidRPr="00907DC1">
        <w:t xml:space="preserve"> </w:t>
      </w:r>
    </w:p>
    <w:p w:rsidR="00F20039" w:rsidRPr="00907DC1" w:rsidRDefault="00F20039" w:rsidP="00F20039">
      <w:pPr>
        <w:tabs>
          <w:tab w:val="left" w:pos="720"/>
        </w:tabs>
        <w:ind w:right="-270"/>
        <w:rPr>
          <w:b/>
        </w:rPr>
      </w:pPr>
      <w:r w:rsidRPr="00907DC1">
        <w:t xml:space="preserve">Appointments         </w:t>
      </w:r>
      <w:r w:rsidRPr="00907DC1">
        <w:rPr>
          <w:b/>
        </w:rPr>
        <w:t xml:space="preserve">                                                                            </w:t>
      </w:r>
      <w:r w:rsidRPr="00907DC1">
        <w:t>5:30 P.M.</w:t>
      </w:r>
    </w:p>
    <w:p w:rsidR="00F20039" w:rsidRPr="00907DC1" w:rsidRDefault="00F20039" w:rsidP="00F20039">
      <w:pPr>
        <w:tabs>
          <w:tab w:val="left" w:pos="720"/>
        </w:tabs>
        <w:ind w:right="-270"/>
      </w:pPr>
    </w:p>
    <w:p w:rsidR="00F20039" w:rsidRDefault="00F20039" w:rsidP="00F20039">
      <w:pPr>
        <w:tabs>
          <w:tab w:val="left" w:pos="720"/>
        </w:tabs>
        <w:ind w:right="-270"/>
      </w:pPr>
      <w:r w:rsidRPr="00907DC1">
        <w:t xml:space="preserve">           </w:t>
      </w:r>
      <w:r w:rsidRPr="00907DC1">
        <w:tab/>
      </w:r>
      <w:r w:rsidRPr="00907DC1">
        <w:tab/>
      </w:r>
      <w:r w:rsidRPr="00907DC1">
        <w:tab/>
      </w:r>
      <w:r w:rsidRPr="00907DC1">
        <w:tab/>
      </w:r>
      <w:r w:rsidRPr="00907DC1">
        <w:tab/>
        <w:t xml:space="preserve">                                               Administration</w:t>
      </w:r>
    </w:p>
    <w:p w:rsidR="00F20039" w:rsidRPr="00907DC1" w:rsidRDefault="00F20039" w:rsidP="00F20039">
      <w:pPr>
        <w:tabs>
          <w:tab w:val="left" w:pos="720"/>
        </w:tabs>
        <w:ind w:right="-27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7DC1">
        <w:t>****************************************************************************</w:t>
      </w:r>
    </w:p>
    <w:p w:rsidR="00F20039" w:rsidRPr="00907DC1" w:rsidRDefault="00F20039" w:rsidP="00F20039">
      <w:pPr>
        <w:tabs>
          <w:tab w:val="left" w:pos="720"/>
        </w:tabs>
        <w:ind w:right="-270"/>
      </w:pPr>
    </w:p>
    <w:p w:rsidR="00F20039" w:rsidRPr="00907DC1" w:rsidRDefault="00F20039" w:rsidP="00F20039">
      <w:pPr>
        <w:tabs>
          <w:tab w:val="left" w:pos="720"/>
        </w:tabs>
      </w:pPr>
      <w:r w:rsidRPr="00907DC1">
        <w:tab/>
      </w:r>
      <w:r w:rsidRPr="00907DC1">
        <w:tab/>
      </w:r>
      <w:r w:rsidRPr="00907DC1">
        <w:tab/>
      </w:r>
      <w:r w:rsidRPr="00907DC1">
        <w:tab/>
        <w:t xml:space="preserve"> 1.  Pledge of Allegiance</w:t>
      </w:r>
    </w:p>
    <w:p w:rsidR="00F20039" w:rsidRPr="00907DC1" w:rsidRDefault="00F20039" w:rsidP="00F20039">
      <w:pPr>
        <w:tabs>
          <w:tab w:val="left" w:pos="720"/>
        </w:tabs>
      </w:pPr>
    </w:p>
    <w:p w:rsidR="00F20039" w:rsidRPr="00907DC1" w:rsidRDefault="00F20039" w:rsidP="00F20039">
      <w:pPr>
        <w:tabs>
          <w:tab w:val="left" w:pos="720"/>
        </w:tabs>
      </w:pPr>
      <w:r w:rsidRPr="00907DC1">
        <w:tab/>
      </w:r>
      <w:r w:rsidRPr="00907DC1">
        <w:tab/>
      </w:r>
      <w:r w:rsidRPr="00907DC1">
        <w:tab/>
      </w:r>
      <w:r w:rsidRPr="00907DC1">
        <w:tab/>
        <w:t xml:space="preserve"> 2.  Moment of Silence</w:t>
      </w:r>
    </w:p>
    <w:p w:rsidR="00F20039" w:rsidRPr="00907DC1" w:rsidRDefault="00F20039" w:rsidP="00F20039">
      <w:pPr>
        <w:tabs>
          <w:tab w:val="left" w:pos="720"/>
        </w:tabs>
      </w:pPr>
    </w:p>
    <w:p w:rsidR="00F20039" w:rsidRPr="00907DC1" w:rsidRDefault="00F20039" w:rsidP="00F20039">
      <w:pPr>
        <w:tabs>
          <w:tab w:val="left" w:pos="720"/>
        </w:tabs>
      </w:pPr>
      <w:r w:rsidRPr="00907DC1">
        <w:tab/>
      </w:r>
      <w:r w:rsidRPr="00907DC1">
        <w:tab/>
      </w:r>
      <w:r w:rsidRPr="00907DC1">
        <w:tab/>
      </w:r>
      <w:r w:rsidRPr="00907DC1">
        <w:tab/>
        <w:t xml:space="preserve"> 3.  Roll Call</w:t>
      </w:r>
    </w:p>
    <w:p w:rsidR="00F20039" w:rsidRPr="00907DC1" w:rsidRDefault="00F20039" w:rsidP="00F20039">
      <w:pPr>
        <w:tabs>
          <w:tab w:val="left" w:pos="720"/>
        </w:tabs>
        <w:ind w:firstLine="720"/>
        <w:outlineLvl w:val="0"/>
      </w:pPr>
    </w:p>
    <w:p w:rsidR="00F20039" w:rsidRPr="00907DC1" w:rsidRDefault="00F20039" w:rsidP="00F20039">
      <w:pPr>
        <w:tabs>
          <w:tab w:val="left" w:pos="720"/>
        </w:tabs>
        <w:ind w:left="2880"/>
        <w:outlineLvl w:val="0"/>
      </w:pPr>
      <w:r w:rsidRPr="00907DC1">
        <w:t xml:space="preserve"> President B</w:t>
      </w:r>
      <w:r>
        <w:t>easley</w:t>
      </w:r>
      <w:r w:rsidRPr="00907DC1">
        <w:t xml:space="preserve"> reads </w:t>
      </w:r>
      <w:r w:rsidRPr="00907DC1">
        <w:rPr>
          <w:bCs/>
        </w:rPr>
        <w:t>the</w:t>
      </w:r>
      <w:r w:rsidRPr="00907DC1">
        <w:t xml:space="preserve"> Statement of Proper Notice Pursuant to    </w:t>
      </w:r>
    </w:p>
    <w:p w:rsidR="00F20039" w:rsidRPr="00907DC1" w:rsidRDefault="00F20039" w:rsidP="00F20039">
      <w:pPr>
        <w:tabs>
          <w:tab w:val="left" w:pos="720"/>
        </w:tabs>
        <w:ind w:left="2880"/>
        <w:outlineLvl w:val="0"/>
      </w:pPr>
      <w:r w:rsidRPr="00907DC1">
        <w:t xml:space="preserve"> </w:t>
      </w:r>
      <w:proofErr w:type="gramStart"/>
      <w:r w:rsidRPr="00907DC1">
        <w:t>the</w:t>
      </w:r>
      <w:proofErr w:type="gramEnd"/>
      <w:r w:rsidRPr="00907DC1">
        <w:t xml:space="preserve"> Sunshine Law.</w:t>
      </w:r>
    </w:p>
    <w:p w:rsidR="00F20039" w:rsidRPr="00907DC1" w:rsidRDefault="00F20039" w:rsidP="00F20039">
      <w:pPr>
        <w:tabs>
          <w:tab w:val="left" w:pos="720"/>
        </w:tabs>
      </w:pPr>
    </w:p>
    <w:p w:rsidR="00F20039" w:rsidRPr="00907DC1" w:rsidRDefault="00F20039" w:rsidP="00F20039">
      <w:pPr>
        <w:tabs>
          <w:tab w:val="left" w:pos="720"/>
        </w:tabs>
        <w:outlineLvl w:val="0"/>
      </w:pPr>
      <w:r w:rsidRPr="00907DC1">
        <w:rPr>
          <w:b/>
          <w:bCs/>
        </w:rPr>
        <w:tab/>
      </w:r>
      <w:r w:rsidRPr="00907DC1">
        <w:rPr>
          <w:b/>
          <w:bCs/>
        </w:rPr>
        <w:tab/>
      </w:r>
      <w:r w:rsidRPr="00907DC1">
        <w:rPr>
          <w:b/>
          <w:bCs/>
        </w:rPr>
        <w:tab/>
      </w:r>
      <w:r w:rsidRPr="00907DC1">
        <w:rPr>
          <w:b/>
          <w:bCs/>
        </w:rPr>
        <w:tab/>
        <w:t xml:space="preserve"> </w:t>
      </w:r>
      <w:r w:rsidRPr="00907DC1">
        <w:t xml:space="preserve">4.  Hearing of Citizens on Agenda Items Only limited to three    </w:t>
      </w:r>
    </w:p>
    <w:p w:rsidR="00F20039" w:rsidRPr="00907DC1" w:rsidRDefault="00F20039" w:rsidP="00F20039">
      <w:pPr>
        <w:tabs>
          <w:tab w:val="left" w:pos="720"/>
        </w:tabs>
        <w:ind w:left="2880"/>
        <w:rPr>
          <w:caps/>
        </w:rPr>
      </w:pPr>
      <w:r w:rsidRPr="00907DC1">
        <w:t xml:space="preserve"> </w:t>
      </w:r>
      <w:proofErr w:type="gramStart"/>
      <w:r w:rsidRPr="00907DC1">
        <w:t>minutes</w:t>
      </w:r>
      <w:proofErr w:type="gramEnd"/>
      <w:r w:rsidRPr="00907DC1">
        <w:t xml:space="preserve"> per person and thirty minutes total (</w:t>
      </w:r>
      <w:r w:rsidRPr="00907DC1">
        <w:rPr>
          <w:caps/>
        </w:rPr>
        <w:t xml:space="preserve">Must Sign Up In  </w:t>
      </w:r>
    </w:p>
    <w:p w:rsidR="00F20039" w:rsidRPr="00907DC1" w:rsidRDefault="00F20039" w:rsidP="00F20039">
      <w:pPr>
        <w:tabs>
          <w:tab w:val="left" w:pos="720"/>
        </w:tabs>
        <w:ind w:left="2880"/>
      </w:pPr>
      <w:r w:rsidRPr="00907DC1">
        <w:rPr>
          <w:caps/>
        </w:rPr>
        <w:t xml:space="preserve"> Advance of Meeting)</w:t>
      </w:r>
    </w:p>
    <w:p w:rsidR="00F20039" w:rsidRPr="00907DC1" w:rsidRDefault="00F20039" w:rsidP="00F20039">
      <w:pPr>
        <w:tabs>
          <w:tab w:val="left" w:pos="720"/>
        </w:tabs>
      </w:pPr>
      <w:r w:rsidRPr="00907DC1">
        <w:t xml:space="preserve">     </w:t>
      </w:r>
    </w:p>
    <w:p w:rsidR="00F20039" w:rsidRPr="00907DC1" w:rsidRDefault="00F20039" w:rsidP="00F20039">
      <w:pPr>
        <w:tabs>
          <w:tab w:val="left" w:pos="720"/>
        </w:tabs>
      </w:pPr>
      <w:r w:rsidRPr="00907DC1">
        <w:tab/>
      </w:r>
      <w:r w:rsidRPr="00907DC1">
        <w:tab/>
      </w:r>
      <w:r w:rsidRPr="00907DC1">
        <w:tab/>
      </w:r>
      <w:r w:rsidRPr="00907DC1">
        <w:tab/>
        <w:t xml:space="preserve"> 5.  Hearing of Council Members</w:t>
      </w:r>
    </w:p>
    <w:p w:rsidR="00F20039" w:rsidRPr="00907DC1" w:rsidRDefault="00F20039" w:rsidP="00F20039">
      <w:pPr>
        <w:tabs>
          <w:tab w:val="left" w:pos="720"/>
        </w:tabs>
      </w:pPr>
    </w:p>
    <w:p w:rsidR="00F20039" w:rsidRPr="00907DC1" w:rsidRDefault="00F20039" w:rsidP="00F20039">
      <w:pPr>
        <w:tabs>
          <w:tab w:val="left" w:pos="720"/>
        </w:tabs>
      </w:pPr>
      <w:r w:rsidRPr="00907DC1">
        <w:tab/>
      </w:r>
      <w:r w:rsidRPr="00907DC1">
        <w:tab/>
      </w:r>
      <w:r w:rsidRPr="00907DC1">
        <w:tab/>
      </w:r>
      <w:r w:rsidRPr="00907DC1">
        <w:tab/>
        <w:t xml:space="preserve"> 6.  Reports &amp; Recommendations of Township Officers, Boards &amp; </w:t>
      </w:r>
    </w:p>
    <w:p w:rsidR="00F20039" w:rsidRPr="00907DC1" w:rsidRDefault="00F20039" w:rsidP="00F20039">
      <w:pPr>
        <w:tabs>
          <w:tab w:val="left" w:pos="720"/>
        </w:tabs>
      </w:pPr>
      <w:r w:rsidRPr="00907DC1">
        <w:tab/>
      </w:r>
      <w:r w:rsidRPr="00907DC1">
        <w:tab/>
      </w:r>
      <w:r w:rsidRPr="00907DC1">
        <w:tab/>
      </w:r>
      <w:r w:rsidRPr="00907DC1">
        <w:tab/>
        <w:t xml:space="preserve"> Commissions</w:t>
      </w:r>
    </w:p>
    <w:p w:rsidR="00F20039" w:rsidRPr="00907DC1" w:rsidRDefault="00F20039" w:rsidP="00F20039">
      <w:pPr>
        <w:tabs>
          <w:tab w:val="left" w:pos="720"/>
        </w:tabs>
        <w:ind w:left="360"/>
        <w:jc w:val="both"/>
      </w:pPr>
      <w:r w:rsidRPr="00907DC1">
        <w:t xml:space="preserve">                                         </w:t>
      </w:r>
    </w:p>
    <w:p w:rsidR="00F20039" w:rsidRDefault="00F20039" w:rsidP="00F20039">
      <w:pPr>
        <w:numPr>
          <w:ilvl w:val="0"/>
          <w:numId w:val="1"/>
        </w:numPr>
        <w:tabs>
          <w:tab w:val="left" w:pos="720"/>
        </w:tabs>
        <w:jc w:val="both"/>
      </w:pPr>
      <w:r w:rsidRPr="00907DC1">
        <w:t xml:space="preserve">Reports    </w:t>
      </w:r>
    </w:p>
    <w:p w:rsidR="00F20039" w:rsidRDefault="00F20039" w:rsidP="00F20039">
      <w:pPr>
        <w:tabs>
          <w:tab w:val="left" w:pos="720"/>
        </w:tabs>
        <w:jc w:val="both"/>
      </w:pPr>
      <w:r>
        <w:t xml:space="preserve"> </w:t>
      </w:r>
    </w:p>
    <w:p w:rsidR="00F20039" w:rsidRDefault="00F20039" w:rsidP="00F20039">
      <w:pPr>
        <w:tabs>
          <w:tab w:val="left" w:pos="720"/>
        </w:tabs>
        <w:jc w:val="both"/>
      </w:pPr>
      <w:r>
        <w:t xml:space="preserve">                                               </w:t>
      </w:r>
      <w:r w:rsidRPr="00907DC1">
        <w:t xml:space="preserve">  </w:t>
      </w:r>
      <w:r>
        <w:t xml:space="preserve">1. </w:t>
      </w:r>
      <w:r w:rsidRPr="00907DC1">
        <w:t xml:space="preserve">Municipal Court – Weekly Summary Report for the Week </w:t>
      </w:r>
      <w:proofErr w:type="gramStart"/>
      <w:r w:rsidRPr="00907DC1">
        <w:t>Of</w:t>
      </w:r>
      <w:proofErr w:type="gramEnd"/>
      <w:r w:rsidRPr="00907DC1">
        <w:t xml:space="preserve"> </w:t>
      </w:r>
      <w:r>
        <w:t xml:space="preserve">October 17, </w:t>
      </w:r>
    </w:p>
    <w:p w:rsidR="00F20039" w:rsidRDefault="00F20039" w:rsidP="00F20039">
      <w:pPr>
        <w:tabs>
          <w:tab w:val="left" w:pos="720"/>
        </w:tabs>
      </w:pPr>
      <w:r>
        <w:tab/>
      </w:r>
      <w:r>
        <w:tab/>
      </w:r>
      <w:r>
        <w:tab/>
      </w:r>
      <w:r>
        <w:tab/>
        <w:t xml:space="preserve">     2022 </w:t>
      </w:r>
      <w:r w:rsidRPr="00907DC1">
        <w:t xml:space="preserve">to </w:t>
      </w:r>
      <w:r>
        <w:t>October 21, 2022</w:t>
      </w:r>
      <w:r w:rsidRPr="00907DC1">
        <w:t xml:space="preserve"> </w:t>
      </w:r>
    </w:p>
    <w:p w:rsidR="00F20039" w:rsidRDefault="00F20039" w:rsidP="00F20039">
      <w:pPr>
        <w:tabs>
          <w:tab w:val="left" w:pos="720"/>
        </w:tabs>
      </w:pPr>
      <w:r w:rsidRPr="00907DC1">
        <w:t xml:space="preserve">                                                 </w:t>
      </w:r>
      <w:r>
        <w:t xml:space="preserve">2. </w:t>
      </w:r>
      <w:r w:rsidRPr="006B3515">
        <w:t xml:space="preserve">Municipal Court </w:t>
      </w:r>
      <w:r>
        <w:t xml:space="preserve">– </w:t>
      </w:r>
      <w:r w:rsidRPr="006B3515">
        <w:t>Mayor</w:t>
      </w:r>
      <w:r>
        <w:t>’</w:t>
      </w:r>
      <w:r w:rsidRPr="006B3515">
        <w:t xml:space="preserve">s Monthly Report </w:t>
      </w:r>
      <w:proofErr w:type="gramStart"/>
      <w:r w:rsidRPr="006B3515">
        <w:t>For The</w:t>
      </w:r>
      <w:proofErr w:type="gramEnd"/>
      <w:r w:rsidRPr="006B3515">
        <w:t xml:space="preserve"> Month Of </w:t>
      </w:r>
    </w:p>
    <w:p w:rsidR="00F20039" w:rsidRDefault="00F20039" w:rsidP="00F20039">
      <w:pPr>
        <w:tabs>
          <w:tab w:val="left" w:pos="720"/>
        </w:tabs>
      </w:pPr>
      <w:r>
        <w:t xml:space="preserve">                                                 </w:t>
      </w:r>
      <w:r w:rsidRPr="006B3515">
        <w:t>September</w:t>
      </w:r>
      <w:r>
        <w:t>,</w:t>
      </w:r>
      <w:r w:rsidRPr="006B3515">
        <w:t xml:space="preserve"> 2022</w:t>
      </w:r>
    </w:p>
    <w:p w:rsidR="00F20039" w:rsidRDefault="00F20039" w:rsidP="00F20039">
      <w:pPr>
        <w:tabs>
          <w:tab w:val="left" w:pos="720"/>
        </w:tabs>
        <w:jc w:val="both"/>
      </w:pPr>
      <w:r w:rsidRPr="00907DC1">
        <w:t xml:space="preserve">                                                 </w:t>
      </w:r>
      <w:r>
        <w:t xml:space="preserve">3. </w:t>
      </w:r>
      <w:r w:rsidRPr="00907DC1">
        <w:t xml:space="preserve">Municipal Court – Weekly Summary Report for the Week </w:t>
      </w:r>
      <w:proofErr w:type="gramStart"/>
      <w:r w:rsidRPr="00907DC1">
        <w:t>Of</w:t>
      </w:r>
      <w:proofErr w:type="gramEnd"/>
      <w:r w:rsidRPr="00907DC1">
        <w:t xml:space="preserve"> </w:t>
      </w:r>
      <w:r>
        <w:t xml:space="preserve">October 24, </w:t>
      </w:r>
    </w:p>
    <w:p w:rsidR="00F20039" w:rsidRDefault="00F20039" w:rsidP="00F20039">
      <w:pPr>
        <w:tabs>
          <w:tab w:val="left" w:pos="720"/>
        </w:tabs>
      </w:pPr>
      <w:r>
        <w:tab/>
      </w:r>
      <w:r>
        <w:tab/>
      </w:r>
      <w:r>
        <w:tab/>
      </w:r>
      <w:r>
        <w:tab/>
        <w:t xml:space="preserve">     2022 </w:t>
      </w:r>
      <w:r w:rsidRPr="00907DC1">
        <w:t xml:space="preserve">to </w:t>
      </w:r>
      <w:r>
        <w:t>October 28, 2022</w:t>
      </w:r>
      <w:r w:rsidRPr="00907DC1">
        <w:t xml:space="preserve"> </w:t>
      </w:r>
    </w:p>
    <w:p w:rsidR="00F20039" w:rsidRDefault="00F20039" w:rsidP="00F20039">
      <w:pPr>
        <w:tabs>
          <w:tab w:val="left" w:pos="720"/>
        </w:tabs>
        <w:jc w:val="both"/>
      </w:pPr>
      <w:r>
        <w:t xml:space="preserve">                                                 3. </w:t>
      </w:r>
      <w:r w:rsidRPr="00907DC1">
        <w:t xml:space="preserve">Municipal Court – Weekly Summary Report for the Week </w:t>
      </w:r>
      <w:proofErr w:type="gramStart"/>
      <w:r w:rsidRPr="00907DC1">
        <w:t>Of</w:t>
      </w:r>
      <w:proofErr w:type="gramEnd"/>
      <w:r w:rsidRPr="00907DC1">
        <w:t xml:space="preserve"> </w:t>
      </w:r>
      <w:r>
        <w:t xml:space="preserve">October 31, </w:t>
      </w:r>
    </w:p>
    <w:p w:rsidR="00F20039" w:rsidRDefault="00F20039" w:rsidP="00F20039">
      <w:pPr>
        <w:tabs>
          <w:tab w:val="left" w:pos="720"/>
        </w:tabs>
      </w:pPr>
      <w:r>
        <w:tab/>
      </w:r>
      <w:r>
        <w:tab/>
      </w:r>
      <w:r>
        <w:tab/>
      </w:r>
      <w:r>
        <w:tab/>
        <w:t xml:space="preserve">     2022 </w:t>
      </w:r>
      <w:r w:rsidRPr="00907DC1">
        <w:t xml:space="preserve">to </w:t>
      </w:r>
      <w:r>
        <w:t>November 4, 2022</w:t>
      </w:r>
      <w:r w:rsidRPr="00907DC1">
        <w:t xml:space="preserve"> </w:t>
      </w:r>
    </w:p>
    <w:p w:rsidR="00F20039" w:rsidRDefault="00F20039" w:rsidP="00F20039">
      <w:pPr>
        <w:tabs>
          <w:tab w:val="left" w:pos="720"/>
        </w:tabs>
      </w:pPr>
    </w:p>
    <w:p w:rsidR="00F20039" w:rsidRPr="00907DC1" w:rsidRDefault="00F20039" w:rsidP="00F20039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 w:rsidRPr="00907DC1">
        <w:t xml:space="preserve"> </w:t>
      </w:r>
    </w:p>
    <w:p w:rsidR="00F20039" w:rsidRPr="00907DC1" w:rsidRDefault="00F20039" w:rsidP="00F20039">
      <w:pPr>
        <w:tabs>
          <w:tab w:val="left" w:pos="720"/>
        </w:tabs>
      </w:pPr>
      <w:r w:rsidRPr="00907DC1">
        <w:lastRenderedPageBreak/>
        <w:t xml:space="preserve">                                                7. Reports of Committees  </w:t>
      </w:r>
    </w:p>
    <w:p w:rsidR="00F20039" w:rsidRPr="00907DC1" w:rsidRDefault="00F20039" w:rsidP="00F20039">
      <w:pPr>
        <w:tabs>
          <w:tab w:val="left" w:pos="720"/>
        </w:tabs>
      </w:pPr>
      <w:r w:rsidRPr="00907DC1">
        <w:tab/>
        <w:t xml:space="preserve">                                   </w:t>
      </w:r>
    </w:p>
    <w:p w:rsidR="00F20039" w:rsidRPr="00907DC1" w:rsidRDefault="00F20039" w:rsidP="00F20039">
      <w:pPr>
        <w:tabs>
          <w:tab w:val="left" w:pos="720"/>
          <w:tab w:val="left" w:pos="6720"/>
        </w:tabs>
      </w:pPr>
      <w:r w:rsidRPr="00907DC1">
        <w:t xml:space="preserve">                                                </w:t>
      </w:r>
      <w:r>
        <w:t>A</w:t>
      </w:r>
      <w:r w:rsidRPr="00907DC1">
        <w:t xml:space="preserve">. </w:t>
      </w:r>
      <w:r>
        <w:t>None</w:t>
      </w:r>
      <w:r>
        <w:tab/>
      </w:r>
    </w:p>
    <w:p w:rsidR="00F20039" w:rsidRPr="00907DC1" w:rsidRDefault="00F20039" w:rsidP="00F20039">
      <w:pPr>
        <w:tabs>
          <w:tab w:val="left" w:pos="720"/>
        </w:tabs>
      </w:pPr>
    </w:p>
    <w:p w:rsidR="00F20039" w:rsidRPr="00907DC1" w:rsidRDefault="00F20039" w:rsidP="00F20039">
      <w:pPr>
        <w:tabs>
          <w:tab w:val="left" w:pos="720"/>
        </w:tabs>
        <w:ind w:right="-720"/>
      </w:pPr>
      <w:r w:rsidRPr="00907DC1">
        <w:t xml:space="preserve">ALL ITEMS LISTED ON THE CONSENT AGENDA ARE CONSIDERED ROUTINE BY THE </w:t>
      </w:r>
    </w:p>
    <w:p w:rsidR="00F20039" w:rsidRPr="00907DC1" w:rsidRDefault="00F20039" w:rsidP="00F20039">
      <w:pPr>
        <w:tabs>
          <w:tab w:val="left" w:pos="720"/>
        </w:tabs>
        <w:ind w:right="-720"/>
      </w:pPr>
      <w:r w:rsidRPr="00907DC1">
        <w:t xml:space="preserve">MUNICIPAL COUNCIL AND HAVE BEEN LISTED FOR ONE ROLL CALL VOTE FOR </w:t>
      </w:r>
    </w:p>
    <w:p w:rsidR="00F20039" w:rsidRPr="00907DC1" w:rsidRDefault="00F20039" w:rsidP="00F20039">
      <w:pPr>
        <w:tabs>
          <w:tab w:val="left" w:pos="720"/>
        </w:tabs>
        <w:ind w:right="-720"/>
      </w:pPr>
      <w:r w:rsidRPr="00907DC1">
        <w:t>ADOPTION OF ALL ITEMS</w:t>
      </w:r>
    </w:p>
    <w:p w:rsidR="00F20039" w:rsidRPr="00907DC1" w:rsidRDefault="00F20039" w:rsidP="00F20039">
      <w:pPr>
        <w:tabs>
          <w:tab w:val="left" w:pos="720"/>
        </w:tabs>
        <w:ind w:right="-720"/>
      </w:pPr>
    </w:p>
    <w:p w:rsidR="00F20039" w:rsidRDefault="00F20039" w:rsidP="00F20039">
      <w:pPr>
        <w:tabs>
          <w:tab w:val="left" w:pos="720"/>
        </w:tabs>
        <w:rPr>
          <w:rFonts w:eastAsia="Calibri"/>
        </w:rPr>
      </w:pPr>
      <w:r w:rsidRPr="00907DC1">
        <w:rPr>
          <w:rFonts w:eastAsia="Calibri"/>
        </w:rPr>
        <w:tab/>
      </w:r>
      <w:r w:rsidRPr="00907DC1">
        <w:rPr>
          <w:rFonts w:eastAsia="Calibri"/>
        </w:rPr>
        <w:tab/>
      </w:r>
      <w:r w:rsidRPr="00907DC1">
        <w:rPr>
          <w:rFonts w:eastAsia="Calibri"/>
        </w:rPr>
        <w:tab/>
        <w:t xml:space="preserve">          </w:t>
      </w:r>
      <w:r>
        <w:rPr>
          <w:rFonts w:eastAsia="Calibri"/>
        </w:rPr>
        <w:t xml:space="preserve"> </w:t>
      </w:r>
      <w:r w:rsidRPr="00907DC1">
        <w:rPr>
          <w:rFonts w:eastAsia="Calibri"/>
        </w:rPr>
        <w:t xml:space="preserve">  8. Ordinances, Bills &amp; Claims</w:t>
      </w:r>
    </w:p>
    <w:p w:rsidR="00F20039" w:rsidRDefault="00F20039" w:rsidP="00F20039">
      <w:pPr>
        <w:tabs>
          <w:tab w:val="left" w:pos="720"/>
        </w:tabs>
        <w:rPr>
          <w:rFonts w:eastAsia="Calibri"/>
        </w:rPr>
      </w:pPr>
    </w:p>
    <w:p w:rsidR="00F20039" w:rsidRDefault="00F20039" w:rsidP="00F20039">
      <w:pPr>
        <w:tabs>
          <w:tab w:val="left" w:pos="720"/>
        </w:tabs>
        <w:rPr>
          <w:rFonts w:eastAsia="Calibri"/>
        </w:rPr>
      </w:pPr>
      <w:r>
        <w:rPr>
          <w:rFonts w:eastAsia="Calibri"/>
        </w:rPr>
        <w:t xml:space="preserve">                                                 A. Ordinances on First Reading</w:t>
      </w:r>
    </w:p>
    <w:p w:rsidR="00F20039" w:rsidRDefault="00F20039" w:rsidP="00F20039">
      <w:pPr>
        <w:tabs>
          <w:tab w:val="left" w:pos="720"/>
        </w:tabs>
        <w:rPr>
          <w:rFonts w:eastAsia="Calibri"/>
        </w:rPr>
      </w:pPr>
    </w:p>
    <w:p w:rsidR="00F20039" w:rsidRPr="00613B8A" w:rsidRDefault="00F20039" w:rsidP="00F20039">
      <w:pPr>
        <w:tabs>
          <w:tab w:val="left" w:pos="720"/>
        </w:tabs>
      </w:pPr>
      <w:r>
        <w:rPr>
          <w:rFonts w:eastAsia="Calibri"/>
        </w:rPr>
        <w:t xml:space="preserve">Health/Ad Hoc, </w:t>
      </w:r>
      <w:r>
        <w:t xml:space="preserve">Legal           </w:t>
      </w:r>
      <w:r>
        <w:rPr>
          <w:rFonts w:eastAsia="Calibri"/>
        </w:rPr>
        <w:t xml:space="preserve">   1. </w:t>
      </w:r>
      <w:r w:rsidRPr="00824650">
        <w:t xml:space="preserve">Establishing License Requirements </w:t>
      </w:r>
      <w:proofErr w:type="gramStart"/>
      <w:r w:rsidRPr="00824650">
        <w:t>And</w:t>
      </w:r>
      <w:proofErr w:type="gramEnd"/>
      <w:r w:rsidRPr="00824650">
        <w:t xml:space="preserve"> Regulations For Mobile Retail </w:t>
      </w:r>
      <w:r>
        <w:rPr>
          <w:rFonts w:eastAsia="Calibri"/>
        </w:rPr>
        <w:t xml:space="preserve">Committees  </w:t>
      </w:r>
      <w:r>
        <w:t xml:space="preserve">                            </w:t>
      </w:r>
      <w:r w:rsidRPr="00824650">
        <w:t>Food Trucks</w:t>
      </w:r>
    </w:p>
    <w:p w:rsidR="00F20039" w:rsidRDefault="00F20039" w:rsidP="00F20039">
      <w:pPr>
        <w:tabs>
          <w:tab w:val="left" w:pos="720"/>
        </w:tabs>
        <w:rPr>
          <w:rFonts w:eastAsia="Calibri"/>
          <w:b/>
        </w:rPr>
      </w:pPr>
      <w:r w:rsidRPr="00824650">
        <w:rPr>
          <w:rFonts w:eastAsia="Calibri"/>
          <w:b/>
        </w:rPr>
        <w:t xml:space="preserve">                                                  [HEALTH/AD HOC</w:t>
      </w:r>
      <w:r>
        <w:rPr>
          <w:rFonts w:eastAsia="Calibri"/>
          <w:b/>
        </w:rPr>
        <w:t>,</w:t>
      </w:r>
      <w:r w:rsidRPr="00824650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LEGAL </w:t>
      </w:r>
      <w:r w:rsidRPr="00824650">
        <w:rPr>
          <w:rFonts w:eastAsia="Calibri"/>
          <w:b/>
        </w:rPr>
        <w:t>COMMITTEE</w:t>
      </w:r>
      <w:r>
        <w:rPr>
          <w:rFonts w:eastAsia="Calibri"/>
          <w:b/>
        </w:rPr>
        <w:t>S</w:t>
      </w:r>
      <w:r w:rsidRPr="00824650">
        <w:rPr>
          <w:rFonts w:eastAsia="Calibri"/>
          <w:b/>
        </w:rPr>
        <w:t>]</w:t>
      </w:r>
    </w:p>
    <w:p w:rsidR="00F20039" w:rsidRDefault="00F20039" w:rsidP="00F20039">
      <w:pPr>
        <w:tabs>
          <w:tab w:val="left" w:pos="720"/>
        </w:tabs>
        <w:rPr>
          <w:rFonts w:eastAsia="Calibri"/>
          <w:b/>
        </w:rPr>
      </w:pPr>
    </w:p>
    <w:p w:rsidR="00F20039" w:rsidRDefault="00F20039" w:rsidP="00F20039">
      <w:pPr>
        <w:tabs>
          <w:tab w:val="left" w:pos="720"/>
        </w:tabs>
      </w:pPr>
      <w:r>
        <w:rPr>
          <w:rFonts w:eastAsia="Calibri"/>
        </w:rPr>
        <w:t xml:space="preserve">Health/Ad Hoc Committee       </w:t>
      </w:r>
      <w:r w:rsidR="00217A6C">
        <w:rPr>
          <w:rFonts w:eastAsia="Calibri"/>
        </w:rPr>
        <w:t>2</w:t>
      </w:r>
      <w:r>
        <w:rPr>
          <w:rFonts w:eastAsia="Calibri"/>
        </w:rPr>
        <w:t xml:space="preserve">. </w:t>
      </w:r>
      <w:r>
        <w:t xml:space="preserve">Amend Chapter 324 </w:t>
      </w:r>
      <w:proofErr w:type="gramStart"/>
      <w:r>
        <w:t>Of</w:t>
      </w:r>
      <w:proofErr w:type="gramEnd"/>
      <w:r>
        <w:t xml:space="preserve"> The Health Code “License Fees” to Include </w:t>
      </w:r>
    </w:p>
    <w:p w:rsidR="00F20039" w:rsidRDefault="00F20039" w:rsidP="00F20039">
      <w:pPr>
        <w:tabs>
          <w:tab w:val="left" w:pos="720"/>
        </w:tabs>
      </w:pPr>
      <w:r>
        <w:t xml:space="preserve">                                                  </w:t>
      </w:r>
      <w:proofErr w:type="gramStart"/>
      <w:r>
        <w:t>a</w:t>
      </w:r>
      <w:proofErr w:type="gramEnd"/>
      <w:r>
        <w:t xml:space="preserve"> Re-Opening Fee For a Conditional Satisfactory Rating And an     </w:t>
      </w:r>
    </w:p>
    <w:p w:rsidR="00F20039" w:rsidRDefault="00F20039" w:rsidP="00F20039">
      <w:pPr>
        <w:tabs>
          <w:tab w:val="left" w:pos="720"/>
        </w:tabs>
      </w:pPr>
      <w:r>
        <w:t xml:space="preserve">                                                  Unsatisfactory Rating Closure</w:t>
      </w:r>
    </w:p>
    <w:p w:rsidR="00F20039" w:rsidRDefault="00F20039" w:rsidP="00F20039">
      <w:pPr>
        <w:tabs>
          <w:tab w:val="left" w:pos="720"/>
        </w:tabs>
        <w:rPr>
          <w:rFonts w:eastAsia="Calibri"/>
          <w:b/>
        </w:rPr>
      </w:pPr>
      <w:r w:rsidRPr="00824650">
        <w:rPr>
          <w:rFonts w:eastAsia="Calibri"/>
          <w:b/>
        </w:rPr>
        <w:t xml:space="preserve">                                                  [HEALTH/AD HOC</w:t>
      </w:r>
      <w:r>
        <w:rPr>
          <w:rFonts w:eastAsia="Calibri"/>
          <w:b/>
        </w:rPr>
        <w:t xml:space="preserve"> COMMITTEE]</w:t>
      </w:r>
    </w:p>
    <w:p w:rsidR="00F20039" w:rsidRDefault="00F20039" w:rsidP="00F20039">
      <w:pPr>
        <w:tabs>
          <w:tab w:val="left" w:pos="720"/>
        </w:tabs>
        <w:rPr>
          <w:rFonts w:eastAsia="Calibri"/>
        </w:rPr>
      </w:pPr>
    </w:p>
    <w:p w:rsidR="00F20039" w:rsidRDefault="00F20039" w:rsidP="00F20039">
      <w:pPr>
        <w:tabs>
          <w:tab w:val="left" w:pos="720"/>
        </w:tabs>
      </w:pPr>
      <w:r>
        <w:rPr>
          <w:rFonts w:eastAsia="Calibri"/>
        </w:rPr>
        <w:t xml:space="preserve">Engineer                                   </w:t>
      </w:r>
      <w:r w:rsidR="00217A6C">
        <w:t>3</w:t>
      </w:r>
      <w:r>
        <w:t xml:space="preserve">. </w:t>
      </w:r>
      <w:r w:rsidRPr="00F200EE">
        <w:t>Amend</w:t>
      </w:r>
      <w:r>
        <w:t xml:space="preserve"> a</w:t>
      </w:r>
      <w:r w:rsidRPr="00F200EE">
        <w:t>nd Supplement</w:t>
      </w:r>
      <w:r>
        <w:t xml:space="preserve"> Section 550-2 o</w:t>
      </w:r>
      <w:r w:rsidRPr="00F200EE">
        <w:t xml:space="preserve">f </w:t>
      </w:r>
      <w:proofErr w:type="gramStart"/>
      <w:r w:rsidRPr="00F200EE">
        <w:t>The</w:t>
      </w:r>
      <w:proofErr w:type="gramEnd"/>
      <w:r w:rsidRPr="00F200EE">
        <w:t xml:space="preserve"> Revised Code Entitled </w:t>
      </w:r>
    </w:p>
    <w:p w:rsidR="00F20039" w:rsidRDefault="00F20039" w:rsidP="00F20039">
      <w:pPr>
        <w:tabs>
          <w:tab w:val="left" w:pos="720"/>
        </w:tabs>
      </w:pPr>
      <w:r>
        <w:t xml:space="preserve">                                                  </w:t>
      </w:r>
      <w:proofErr w:type="spellStart"/>
      <w:r w:rsidRPr="00F200EE">
        <w:t>Stormwater</w:t>
      </w:r>
      <w:proofErr w:type="spellEnd"/>
      <w:r w:rsidRPr="00F200EE">
        <w:t xml:space="preserve"> Management, Definitions</w:t>
      </w:r>
    </w:p>
    <w:p w:rsidR="00F20039" w:rsidRDefault="00F20039" w:rsidP="00F20039">
      <w:pPr>
        <w:tabs>
          <w:tab w:val="left" w:pos="720"/>
        </w:tabs>
        <w:rPr>
          <w:rFonts w:eastAsia="Calibri"/>
        </w:rPr>
      </w:pPr>
    </w:p>
    <w:p w:rsidR="00F34AF5" w:rsidRDefault="00F20039" w:rsidP="00F34AF5">
      <w:pPr>
        <w:tabs>
          <w:tab w:val="left" w:pos="720"/>
        </w:tabs>
        <w:ind w:right="-90"/>
        <w:rPr>
          <w:rFonts w:eastAsia="Calibri"/>
          <w:b/>
        </w:rPr>
      </w:pPr>
      <w:r>
        <w:rPr>
          <w:rFonts w:eastAsia="Calibri"/>
        </w:rPr>
        <w:t xml:space="preserve">Township Attorney                  </w:t>
      </w:r>
      <w:r w:rsidR="00217A6C">
        <w:rPr>
          <w:rFonts w:eastAsia="Calibri"/>
        </w:rPr>
        <w:t>4</w:t>
      </w:r>
      <w:r>
        <w:rPr>
          <w:rFonts w:eastAsia="Calibri"/>
        </w:rPr>
        <w:t xml:space="preserve">. Authorize an Hourly </w:t>
      </w:r>
      <w:r>
        <w:t xml:space="preserve">Range </w:t>
      </w:r>
      <w:r w:rsidRPr="00D710F7">
        <w:t>or Attorneys</w:t>
      </w:r>
      <w:r>
        <w:t>’</w:t>
      </w:r>
      <w:r w:rsidRPr="00D710F7">
        <w:t xml:space="preserve"> </w:t>
      </w:r>
      <w:proofErr w:type="gramStart"/>
      <w:r w:rsidRPr="00D710F7">
        <w:t>Fees</w:t>
      </w:r>
      <w:r w:rsidR="00F34AF5">
        <w:t xml:space="preserve"> </w:t>
      </w:r>
      <w:r w:rsidR="00F34AF5">
        <w:rPr>
          <w:rFonts w:eastAsia="Calibri"/>
        </w:rPr>
        <w:t xml:space="preserve"> </w:t>
      </w:r>
      <w:r w:rsidR="00F34AF5" w:rsidRPr="00824650">
        <w:rPr>
          <w:rFonts w:eastAsia="Calibri"/>
          <w:b/>
        </w:rPr>
        <w:t>[</w:t>
      </w:r>
      <w:proofErr w:type="gramEnd"/>
      <w:r w:rsidR="00F34AF5">
        <w:rPr>
          <w:rFonts w:eastAsia="Calibri"/>
          <w:b/>
        </w:rPr>
        <w:t>LEGAL COMMITTEE]</w:t>
      </w:r>
    </w:p>
    <w:p w:rsidR="00F20039" w:rsidRDefault="00F20039" w:rsidP="00F20039">
      <w:pPr>
        <w:tabs>
          <w:tab w:val="left" w:pos="720"/>
        </w:tabs>
      </w:pPr>
    </w:p>
    <w:p w:rsidR="00F20039" w:rsidRDefault="00F20039" w:rsidP="00F20039">
      <w:pPr>
        <w:tabs>
          <w:tab w:val="left" w:pos="720"/>
        </w:tabs>
      </w:pPr>
      <w:r>
        <w:t xml:space="preserve">Health                                       </w:t>
      </w:r>
      <w:r w:rsidR="00217A6C">
        <w:t>5</w:t>
      </w:r>
      <w:r>
        <w:t>. Amend Chapter 380 of Revised Code Entitled Litter Regarding Handbills</w:t>
      </w:r>
    </w:p>
    <w:p w:rsidR="00F20039" w:rsidRDefault="00F20039" w:rsidP="00F20039">
      <w:pPr>
        <w:tabs>
          <w:tab w:val="left" w:pos="720"/>
        </w:tabs>
        <w:rPr>
          <w:rFonts w:eastAsia="Calibri"/>
          <w:b/>
        </w:rPr>
      </w:pPr>
      <w:r>
        <w:rPr>
          <w:rFonts w:eastAsia="Calibri"/>
        </w:rPr>
        <w:t xml:space="preserve">                                                  </w:t>
      </w:r>
      <w:r w:rsidRPr="00824650">
        <w:rPr>
          <w:rFonts w:eastAsia="Calibri"/>
          <w:b/>
        </w:rPr>
        <w:t>[</w:t>
      </w:r>
      <w:r w:rsidR="00F34AF5">
        <w:rPr>
          <w:rFonts w:eastAsia="Calibri"/>
          <w:b/>
        </w:rPr>
        <w:t>LEGAL COMMITTEE</w:t>
      </w:r>
      <w:r>
        <w:rPr>
          <w:rFonts w:eastAsia="Calibri"/>
          <w:b/>
        </w:rPr>
        <w:t>]</w:t>
      </w:r>
    </w:p>
    <w:p w:rsidR="00F20039" w:rsidRPr="000E2079" w:rsidRDefault="00F20039" w:rsidP="00F20039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:rsidR="00F20039" w:rsidRPr="000E2079" w:rsidRDefault="00F20039" w:rsidP="00F2003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E207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E2079">
        <w:rPr>
          <w:rFonts w:ascii="Times New Roman" w:hAnsi="Times New Roman" w:cs="Times New Roman"/>
          <w:sz w:val="24"/>
          <w:szCs w:val="24"/>
        </w:rPr>
        <w:t xml:space="preserve">C. Bills &amp; Claims </w:t>
      </w:r>
    </w:p>
    <w:p w:rsidR="00F20039" w:rsidRPr="000E2079" w:rsidRDefault="00F20039" w:rsidP="00F20039">
      <w:pPr>
        <w:tabs>
          <w:tab w:val="left" w:pos="720"/>
        </w:tabs>
      </w:pPr>
      <w:r w:rsidRPr="000E2079">
        <w:t xml:space="preserve">     </w:t>
      </w:r>
    </w:p>
    <w:p w:rsidR="00F20039" w:rsidRPr="00907DC1" w:rsidRDefault="00F20039" w:rsidP="00F20039">
      <w:pPr>
        <w:tabs>
          <w:tab w:val="left" w:pos="720"/>
        </w:tabs>
      </w:pPr>
      <w:r w:rsidRPr="00907DC1">
        <w:t xml:space="preserve">Finance    </w:t>
      </w:r>
      <w:r>
        <w:t xml:space="preserve">                             </w:t>
      </w:r>
      <w:r>
        <w:tab/>
      </w:r>
      <w:r w:rsidRPr="00907DC1">
        <w:t xml:space="preserve">1. Bill Lists </w:t>
      </w:r>
    </w:p>
    <w:p w:rsidR="00F20039" w:rsidRPr="00907DC1" w:rsidRDefault="00F20039" w:rsidP="00F20039">
      <w:pPr>
        <w:tabs>
          <w:tab w:val="left" w:pos="720"/>
        </w:tabs>
        <w:ind w:left="2880" w:hanging="2880"/>
      </w:pPr>
      <w:r w:rsidRPr="00907DC1">
        <w:t>B</w:t>
      </w:r>
      <w:r>
        <w:t xml:space="preserve">usiness Administrator        </w:t>
      </w:r>
      <w:r>
        <w:tab/>
      </w:r>
      <w:r w:rsidRPr="00907DC1">
        <w:t xml:space="preserve">2. Payrolls </w:t>
      </w:r>
    </w:p>
    <w:p w:rsidR="00F20039" w:rsidRPr="00907DC1" w:rsidRDefault="00F20039" w:rsidP="00F20039">
      <w:pPr>
        <w:tabs>
          <w:tab w:val="left" w:pos="720"/>
          <w:tab w:val="left" w:pos="2880"/>
        </w:tabs>
        <w:rPr>
          <w:rFonts w:eastAsia="Calibri"/>
        </w:rPr>
      </w:pPr>
    </w:p>
    <w:p w:rsidR="00F20039" w:rsidRPr="00907DC1" w:rsidRDefault="00F20039" w:rsidP="00F20039">
      <w:pPr>
        <w:tabs>
          <w:tab w:val="left" w:pos="720"/>
        </w:tabs>
        <w:rPr>
          <w:rFonts w:eastAsia="Calibri"/>
        </w:rPr>
      </w:pPr>
      <w:r w:rsidRPr="00907DC1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                 </w:t>
      </w:r>
      <w:r>
        <w:rPr>
          <w:rFonts w:eastAsia="Calibri"/>
        </w:rPr>
        <w:tab/>
      </w:r>
      <w:r w:rsidRPr="00907DC1">
        <w:rPr>
          <w:rFonts w:eastAsia="Calibri"/>
        </w:rPr>
        <w:t>9.  Resolutions and Motions</w:t>
      </w:r>
    </w:p>
    <w:p w:rsidR="00F20039" w:rsidRPr="00907DC1" w:rsidRDefault="00F20039" w:rsidP="00F20039">
      <w:pPr>
        <w:tabs>
          <w:tab w:val="left" w:pos="720"/>
        </w:tabs>
        <w:rPr>
          <w:rFonts w:eastAsia="Calibri"/>
        </w:rPr>
      </w:pPr>
      <w:r w:rsidRPr="00907DC1">
        <w:rPr>
          <w:rFonts w:eastAsia="Calibri"/>
        </w:rPr>
        <w:t xml:space="preserve">                                  </w:t>
      </w:r>
    </w:p>
    <w:p w:rsidR="00F20039" w:rsidRDefault="00F20039" w:rsidP="00F20039">
      <w:pPr>
        <w:tabs>
          <w:tab w:val="left" w:pos="720"/>
        </w:tabs>
        <w:rPr>
          <w:rFonts w:eastAsia="Calibri"/>
        </w:rPr>
      </w:pPr>
      <w:r>
        <w:rPr>
          <w:rFonts w:eastAsia="Calibri"/>
        </w:rPr>
        <w:t xml:space="preserve">                                                A. R</w:t>
      </w:r>
      <w:r w:rsidRPr="00907DC1">
        <w:rPr>
          <w:rFonts w:eastAsia="Calibri"/>
        </w:rPr>
        <w:t xml:space="preserve">esolutions </w:t>
      </w:r>
    </w:p>
    <w:p w:rsidR="00F20039" w:rsidRDefault="00F20039" w:rsidP="00F20039">
      <w:pPr>
        <w:tabs>
          <w:tab w:val="left" w:pos="720"/>
        </w:tabs>
        <w:ind w:left="2880"/>
        <w:rPr>
          <w:rFonts w:eastAsia="Calibri"/>
        </w:rPr>
      </w:pPr>
    </w:p>
    <w:p w:rsidR="00F20039" w:rsidRDefault="00F20039" w:rsidP="00F20039">
      <w:pPr>
        <w:tabs>
          <w:tab w:val="left" w:pos="720"/>
        </w:tabs>
        <w:rPr>
          <w:rFonts w:eastAsia="Calibri"/>
        </w:rPr>
      </w:pPr>
      <w:r>
        <w:rPr>
          <w:rFonts w:eastAsia="Calibri"/>
        </w:rPr>
        <w:t xml:space="preserve">Public Safety                           1. </w:t>
      </w:r>
      <w:r w:rsidRPr="00E75E71">
        <w:rPr>
          <w:rFonts w:eastAsia="Calibri"/>
        </w:rPr>
        <w:t xml:space="preserve"> Relax Holiday Parking Restrictions for 2022 Holiday Season</w:t>
      </w:r>
      <w:r>
        <w:rPr>
          <w:rFonts w:eastAsia="Calibri"/>
        </w:rPr>
        <w:t xml:space="preserve">  </w:t>
      </w:r>
    </w:p>
    <w:p w:rsidR="00F20039" w:rsidRDefault="00F20039" w:rsidP="00F20039">
      <w:pPr>
        <w:tabs>
          <w:tab w:val="left" w:pos="720"/>
        </w:tabs>
        <w:rPr>
          <w:rFonts w:eastAsia="Calibri"/>
        </w:rPr>
      </w:pPr>
    </w:p>
    <w:p w:rsidR="00F20039" w:rsidRDefault="00F20039" w:rsidP="00F20039">
      <w:pPr>
        <w:tabs>
          <w:tab w:val="left" w:pos="720"/>
        </w:tabs>
        <w:rPr>
          <w:rFonts w:eastAsia="Calibri"/>
        </w:rPr>
      </w:pPr>
      <w:r>
        <w:rPr>
          <w:rFonts w:eastAsia="Calibri"/>
        </w:rPr>
        <w:t xml:space="preserve">Business Administrator           2. </w:t>
      </w:r>
      <w:r w:rsidRPr="003929E5">
        <w:rPr>
          <w:rFonts w:eastAsia="Calibri"/>
        </w:rPr>
        <w:t xml:space="preserve">Amend Resolution Ratifying IAFF Local 2004 Deputy Fire Chiefs Labor </w:t>
      </w:r>
    </w:p>
    <w:p w:rsidR="00F20039" w:rsidRDefault="00F20039" w:rsidP="00F34AF5">
      <w:pPr>
        <w:tabs>
          <w:tab w:val="left" w:pos="720"/>
        </w:tabs>
        <w:ind w:right="-180"/>
        <w:rPr>
          <w:rFonts w:eastAsia="Calibri"/>
        </w:rPr>
      </w:pPr>
      <w:r>
        <w:rPr>
          <w:rFonts w:eastAsia="Calibri"/>
        </w:rPr>
        <w:t xml:space="preserve">                                                </w:t>
      </w:r>
      <w:r w:rsidRPr="003929E5">
        <w:rPr>
          <w:rFonts w:eastAsia="Calibri"/>
        </w:rPr>
        <w:t xml:space="preserve">Contract from July 1, 2022 </w:t>
      </w:r>
      <w:proofErr w:type="gramStart"/>
      <w:r w:rsidRPr="003929E5">
        <w:rPr>
          <w:rFonts w:eastAsia="Calibri"/>
        </w:rPr>
        <w:t>Through</w:t>
      </w:r>
      <w:proofErr w:type="gramEnd"/>
      <w:r w:rsidRPr="003929E5">
        <w:rPr>
          <w:rFonts w:eastAsia="Calibri"/>
        </w:rPr>
        <w:t xml:space="preserve"> June 30, 2027 </w:t>
      </w:r>
      <w:r>
        <w:rPr>
          <w:rFonts w:eastAsia="Calibri"/>
        </w:rPr>
        <w:t xml:space="preserve">to </w:t>
      </w:r>
      <w:r w:rsidRPr="003929E5">
        <w:rPr>
          <w:rFonts w:eastAsia="Calibri"/>
        </w:rPr>
        <w:t xml:space="preserve">Correct Error </w:t>
      </w:r>
      <w:r>
        <w:rPr>
          <w:rFonts w:eastAsia="Calibri"/>
        </w:rPr>
        <w:t xml:space="preserve">Regarding </w:t>
      </w:r>
    </w:p>
    <w:p w:rsidR="00F20039" w:rsidRDefault="00F20039" w:rsidP="00F20039">
      <w:pPr>
        <w:tabs>
          <w:tab w:val="left" w:pos="720"/>
        </w:tabs>
        <w:rPr>
          <w:rFonts w:eastAsia="Calibri"/>
        </w:rPr>
      </w:pPr>
      <w:r>
        <w:rPr>
          <w:rFonts w:eastAsia="Calibri"/>
        </w:rPr>
        <w:t xml:space="preserve">                                                Contract Years and Replace Proper Memorandum of Understanding and </w:t>
      </w:r>
    </w:p>
    <w:p w:rsidR="00F20039" w:rsidRDefault="00F20039" w:rsidP="00F20039">
      <w:pPr>
        <w:tabs>
          <w:tab w:val="left" w:pos="720"/>
        </w:tabs>
      </w:pPr>
      <w:r>
        <w:rPr>
          <w:rFonts w:eastAsia="Calibri"/>
        </w:rPr>
        <w:t xml:space="preserve">                                                Rescind Resolution </w:t>
      </w:r>
      <w:r>
        <w:t>DA 22-0531-3</w:t>
      </w:r>
    </w:p>
    <w:p w:rsidR="00F20039" w:rsidRDefault="00F20039" w:rsidP="00F20039">
      <w:pPr>
        <w:tabs>
          <w:tab w:val="left" w:pos="720"/>
        </w:tabs>
      </w:pPr>
    </w:p>
    <w:p w:rsidR="00F20039" w:rsidRDefault="00F20039" w:rsidP="00F20039">
      <w:r>
        <w:rPr>
          <w:rFonts w:eastAsia="Calibri"/>
        </w:rPr>
        <w:t>E</w:t>
      </w:r>
      <w:r w:rsidRPr="00BF16F8">
        <w:rPr>
          <w:bCs/>
          <w:color w:val="000000"/>
          <w:sz w:val="23"/>
          <w:szCs w:val="23"/>
        </w:rPr>
        <w:t>conomic Development</w:t>
      </w:r>
      <w:r w:rsidRPr="00BF16F8">
        <w:rPr>
          <w:bCs/>
          <w:color w:val="000000"/>
          <w:sz w:val="23"/>
          <w:szCs w:val="23"/>
        </w:rPr>
        <w:tab/>
      </w:r>
      <w:r>
        <w:rPr>
          <w:bCs/>
          <w:color w:val="000000"/>
          <w:sz w:val="23"/>
          <w:szCs w:val="23"/>
        </w:rPr>
        <w:t>3</w:t>
      </w:r>
      <w:r w:rsidRPr="00BF16F8">
        <w:rPr>
          <w:bCs/>
          <w:color w:val="000000"/>
          <w:sz w:val="23"/>
          <w:szCs w:val="23"/>
        </w:rPr>
        <w:t xml:space="preserve">. </w:t>
      </w:r>
      <w:r>
        <w:rPr>
          <w:bCs/>
          <w:color w:val="000000"/>
          <w:sz w:val="23"/>
          <w:szCs w:val="23"/>
        </w:rPr>
        <w:t xml:space="preserve">Authorize Use of </w:t>
      </w:r>
      <w:r w:rsidRPr="00BF16F8">
        <w:t>$11,950.00</w:t>
      </w:r>
      <w:r>
        <w:t xml:space="preserve"> </w:t>
      </w:r>
      <w:proofErr w:type="gramStart"/>
      <w:r>
        <w:t>Under</w:t>
      </w:r>
      <w:proofErr w:type="gramEnd"/>
      <w:r>
        <w:t xml:space="preserve"> the </w:t>
      </w:r>
      <w:r w:rsidRPr="00BF16F8">
        <w:t xml:space="preserve">Lead Safe Irvington Program </w:t>
      </w:r>
      <w:r>
        <w:t>–</w:t>
      </w:r>
    </w:p>
    <w:p w:rsidR="00F20039" w:rsidRDefault="00F20039" w:rsidP="00F20039">
      <w:r>
        <w:t xml:space="preserve">                                               </w:t>
      </w:r>
      <w:r w:rsidRPr="00BF16F8">
        <w:t xml:space="preserve"> Pow R Save, Inc. - 42 </w:t>
      </w:r>
      <w:proofErr w:type="spellStart"/>
      <w:r w:rsidRPr="00BF16F8">
        <w:t>Breakenridge</w:t>
      </w:r>
      <w:proofErr w:type="spellEnd"/>
      <w:r w:rsidRPr="00BF16F8">
        <w:t xml:space="preserve"> Terrace </w:t>
      </w:r>
    </w:p>
    <w:p w:rsidR="00F20039" w:rsidRDefault="00F20039" w:rsidP="00F20039">
      <w:pPr>
        <w:tabs>
          <w:tab w:val="left" w:pos="720"/>
        </w:tabs>
      </w:pPr>
    </w:p>
    <w:p w:rsidR="00F20039" w:rsidRDefault="00F20039" w:rsidP="00F20039">
      <w:pPr>
        <w:tabs>
          <w:tab w:val="left" w:pos="720"/>
        </w:tabs>
      </w:pPr>
      <w:r>
        <w:t xml:space="preserve">Purchasing                              4. </w:t>
      </w:r>
      <w:r w:rsidRPr="005167EE">
        <w:t xml:space="preserve">Authorizing Purchase </w:t>
      </w:r>
      <w:proofErr w:type="gramStart"/>
      <w:r w:rsidRPr="005167EE">
        <w:t>Over</w:t>
      </w:r>
      <w:proofErr w:type="gramEnd"/>
      <w:r w:rsidRPr="005167EE">
        <w:t xml:space="preserve"> The Pay To Play Threshold For General Code</w:t>
      </w:r>
    </w:p>
    <w:p w:rsidR="00F20039" w:rsidRDefault="00F20039" w:rsidP="00F20039">
      <w:pPr>
        <w:rPr>
          <w:rFonts w:eastAsia="Calibri"/>
        </w:rPr>
      </w:pPr>
    </w:p>
    <w:p w:rsidR="00F20039" w:rsidRDefault="00F20039" w:rsidP="00F20039">
      <w:pPr>
        <w:rPr>
          <w:rFonts w:eastAsia="Calibri"/>
        </w:rPr>
      </w:pPr>
      <w:r w:rsidRPr="00907DC1">
        <w:rPr>
          <w:rFonts w:eastAsia="Calibri"/>
        </w:rPr>
        <w:t xml:space="preserve">Vick - </w:t>
      </w:r>
      <w:r>
        <w:rPr>
          <w:rFonts w:eastAsia="Calibri"/>
        </w:rPr>
        <w:t>Frederic</w:t>
      </w:r>
      <w:r w:rsidRPr="00907DC1">
        <w:rPr>
          <w:rFonts w:eastAsia="Calibri"/>
        </w:rPr>
        <w:t xml:space="preserve">   </w:t>
      </w:r>
      <w:r>
        <w:rPr>
          <w:rFonts w:eastAsia="Calibri"/>
        </w:rPr>
        <w:t xml:space="preserve">                     5. Waive 20 Day Time Period </w:t>
      </w:r>
      <w:proofErr w:type="gramStart"/>
      <w:r>
        <w:rPr>
          <w:rFonts w:eastAsia="Calibri"/>
        </w:rPr>
        <w:t>For</w:t>
      </w:r>
      <w:proofErr w:type="gramEnd"/>
      <w:r>
        <w:rPr>
          <w:rFonts w:eastAsia="Calibri"/>
        </w:rPr>
        <w:t xml:space="preserve"> Effective Date or Ordinance Adopting </w:t>
      </w:r>
    </w:p>
    <w:p w:rsidR="00F20039" w:rsidRDefault="00F20039" w:rsidP="00F20039">
      <w:pPr>
        <w:rPr>
          <w:bCs/>
          <w:color w:val="000000"/>
        </w:rPr>
      </w:pPr>
      <w:r>
        <w:rPr>
          <w:rFonts w:eastAsia="Calibri"/>
        </w:rPr>
        <w:t xml:space="preserve">                                                 </w:t>
      </w:r>
      <w:proofErr w:type="gramStart"/>
      <w:r>
        <w:rPr>
          <w:rFonts w:eastAsia="Calibri"/>
        </w:rPr>
        <w:t>t</w:t>
      </w:r>
      <w:r>
        <w:rPr>
          <w:bCs/>
          <w:color w:val="000000"/>
        </w:rPr>
        <w:t>he</w:t>
      </w:r>
      <w:proofErr w:type="gramEnd"/>
      <w:r>
        <w:rPr>
          <w:bCs/>
          <w:color w:val="000000"/>
        </w:rPr>
        <w:t xml:space="preserve"> Sixth Amendment to the Redevelopment Plan for t</w:t>
      </w:r>
      <w:r w:rsidRPr="00AB317D">
        <w:rPr>
          <w:bCs/>
          <w:color w:val="000000"/>
        </w:rPr>
        <w:t>he Urban Ente</w:t>
      </w:r>
      <w:r>
        <w:rPr>
          <w:bCs/>
          <w:color w:val="000000"/>
        </w:rPr>
        <w:t xml:space="preserve">rprise </w:t>
      </w:r>
    </w:p>
    <w:p w:rsidR="00F20039" w:rsidRDefault="00F20039" w:rsidP="00F20039">
      <w:pPr>
        <w:rPr>
          <w:rFonts w:eastAsia="Calibri"/>
        </w:rPr>
      </w:pPr>
      <w:r>
        <w:rPr>
          <w:bCs/>
          <w:color w:val="000000"/>
        </w:rPr>
        <w:t xml:space="preserve">                                                 Zone Rehabilitation Area</w:t>
      </w:r>
    </w:p>
    <w:p w:rsidR="00F20039" w:rsidRDefault="00F20039" w:rsidP="00F20039">
      <w:pPr>
        <w:pStyle w:val="BodyText"/>
        <w:spacing w:before="0"/>
        <w:ind w:right="-270"/>
        <w:rPr>
          <w:rFonts w:ascii="Times New Roman" w:hAnsi="Times New Roman"/>
        </w:rPr>
      </w:pPr>
    </w:p>
    <w:p w:rsidR="00F20039" w:rsidRDefault="00F20039" w:rsidP="00F20039">
      <w:pPr>
        <w:pStyle w:val="BodyText"/>
        <w:ind w:left="0" w:right="72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Public Safety                          </w:t>
      </w:r>
      <w:r w:rsidR="003530B9">
        <w:rPr>
          <w:rFonts w:ascii="Times New Roman" w:hAnsi="Times New Roman"/>
          <w:snapToGrid w:val="0"/>
        </w:rPr>
        <w:t>6</w:t>
      </w:r>
      <w:r>
        <w:rPr>
          <w:rFonts w:ascii="Times New Roman" w:hAnsi="Times New Roman"/>
          <w:snapToGrid w:val="0"/>
        </w:rPr>
        <w:t xml:space="preserve">. </w:t>
      </w:r>
      <w:r w:rsidRPr="004C0B55">
        <w:rPr>
          <w:rFonts w:ascii="Times New Roman" w:hAnsi="Times New Roman"/>
          <w:snapToGrid w:val="0"/>
        </w:rPr>
        <w:t xml:space="preserve">Establish Handicapped Parking Spaces in Front of 188 Park Place, </w:t>
      </w:r>
    </w:p>
    <w:p w:rsidR="00F20039" w:rsidRDefault="00F20039" w:rsidP="00217A6C">
      <w:pPr>
        <w:pStyle w:val="BodyText"/>
        <w:ind w:left="2820" w:right="720"/>
        <w:rPr>
          <w:rFonts w:ascii="Times New Roman" w:hAnsi="Times New Roman"/>
          <w:snapToGrid w:val="0"/>
        </w:rPr>
      </w:pPr>
      <w:r w:rsidRPr="004C0B55">
        <w:rPr>
          <w:rFonts w:ascii="Times New Roman" w:hAnsi="Times New Roman"/>
          <w:snapToGrid w:val="0"/>
        </w:rPr>
        <w:t>104 Prospect Avenue, 36 Wilson Place, 47 West Stratford Place and 26 Temple Place</w:t>
      </w:r>
      <w:r w:rsidR="00217A6C">
        <w:rPr>
          <w:rFonts w:ascii="Times New Roman" w:hAnsi="Times New Roman"/>
          <w:snapToGrid w:val="0"/>
        </w:rPr>
        <w:t xml:space="preserve"> and 54 </w:t>
      </w:r>
      <w:proofErr w:type="spellStart"/>
      <w:r w:rsidR="00217A6C">
        <w:rPr>
          <w:rFonts w:ascii="Times New Roman" w:hAnsi="Times New Roman"/>
          <w:snapToGrid w:val="0"/>
        </w:rPr>
        <w:t>Welland</w:t>
      </w:r>
      <w:proofErr w:type="spellEnd"/>
      <w:r w:rsidR="00217A6C">
        <w:rPr>
          <w:rFonts w:ascii="Times New Roman" w:hAnsi="Times New Roman"/>
          <w:snapToGrid w:val="0"/>
        </w:rPr>
        <w:t xml:space="preserve"> Avenue</w:t>
      </w:r>
    </w:p>
    <w:p w:rsidR="00F20039" w:rsidRDefault="00F20039" w:rsidP="00F20039">
      <w:pPr>
        <w:pStyle w:val="BodyText"/>
        <w:ind w:left="0" w:right="720"/>
        <w:rPr>
          <w:rFonts w:ascii="Times New Roman" w:hAnsi="Times New Roman"/>
          <w:snapToGrid w:val="0"/>
        </w:rPr>
      </w:pPr>
    </w:p>
    <w:p w:rsidR="00F20039" w:rsidRDefault="00F20039" w:rsidP="00F20039">
      <w:r>
        <w:rPr>
          <w:snapToGrid w:val="0"/>
        </w:rPr>
        <w:t xml:space="preserve">Public Safety                          </w:t>
      </w:r>
      <w:r w:rsidR="003530B9">
        <w:rPr>
          <w:snapToGrid w:val="0"/>
        </w:rPr>
        <w:t>7</w:t>
      </w:r>
      <w:r>
        <w:rPr>
          <w:snapToGrid w:val="0"/>
        </w:rPr>
        <w:t xml:space="preserve">. </w:t>
      </w:r>
      <w:r w:rsidRPr="004C0B55">
        <w:rPr>
          <w:snapToGrid w:val="0"/>
        </w:rPr>
        <w:t>Establish Handicapped Parking Spaces in Front of</w:t>
      </w:r>
      <w:r w:rsidRPr="00104E0A">
        <w:rPr>
          <w:snapToGrid w:val="0"/>
        </w:rPr>
        <w:t xml:space="preserve"> </w:t>
      </w:r>
      <w:r w:rsidRPr="004B3839">
        <w:t xml:space="preserve">395 Union Avenue, </w:t>
      </w:r>
    </w:p>
    <w:p w:rsidR="00F20039" w:rsidRDefault="00F20039" w:rsidP="00F20039">
      <w:pPr>
        <w:ind w:left="2160"/>
      </w:pPr>
      <w:r>
        <w:t xml:space="preserve">           </w:t>
      </w:r>
      <w:r w:rsidRPr="004B3839">
        <w:t>Apt. 31</w:t>
      </w:r>
      <w:r w:rsidR="00217A6C">
        <w:t>B</w:t>
      </w:r>
      <w:r w:rsidRPr="004B3839">
        <w:t>, 35 42</w:t>
      </w:r>
      <w:r w:rsidRPr="004B3839">
        <w:rPr>
          <w:vertAlign w:val="superscript"/>
        </w:rPr>
        <w:t>nd</w:t>
      </w:r>
      <w:r w:rsidRPr="004B3839">
        <w:t xml:space="preserve"> Street, 16 Cummings Street, 900 Stuyvesant Avenue, 15 </w:t>
      </w:r>
      <w:r>
        <w:t xml:space="preserve">     </w:t>
      </w:r>
    </w:p>
    <w:p w:rsidR="00F20039" w:rsidRDefault="00F20039" w:rsidP="00F20039">
      <w:pPr>
        <w:ind w:left="2160"/>
      </w:pPr>
      <w:r>
        <w:t xml:space="preserve">           </w:t>
      </w:r>
      <w:r w:rsidRPr="004B3839">
        <w:t xml:space="preserve">Osborne Place, 380 Union Avenue, Apt.107, </w:t>
      </w:r>
      <w:r>
        <w:t xml:space="preserve">25-27 Essex Street and </w:t>
      </w:r>
      <w:r w:rsidRPr="004B3839">
        <w:t xml:space="preserve">&amp; 9 Ruth </w:t>
      </w:r>
    </w:p>
    <w:p w:rsidR="00F20039" w:rsidRDefault="00F20039" w:rsidP="00F20039">
      <w:pPr>
        <w:ind w:left="2160"/>
      </w:pPr>
      <w:r>
        <w:t xml:space="preserve">           </w:t>
      </w:r>
      <w:r w:rsidRPr="004B3839">
        <w:t>Street</w:t>
      </w:r>
    </w:p>
    <w:p w:rsidR="00F20039" w:rsidRDefault="00F20039" w:rsidP="00F20039">
      <w:pPr>
        <w:ind w:left="2160"/>
      </w:pPr>
    </w:p>
    <w:p w:rsidR="00F20039" w:rsidRDefault="00F20039" w:rsidP="00F20039">
      <w:r>
        <w:t xml:space="preserve">Township Attorney                </w:t>
      </w:r>
      <w:r w:rsidR="003530B9">
        <w:t>8</w:t>
      </w:r>
      <w:r>
        <w:t xml:space="preserve">. Authorize Additional Funding for Professional Legal Services in the Matter </w:t>
      </w:r>
    </w:p>
    <w:p w:rsidR="00F20039" w:rsidRDefault="00F20039" w:rsidP="00F20039">
      <w:r>
        <w:t xml:space="preserve">                                               </w:t>
      </w:r>
      <w:proofErr w:type="gramStart"/>
      <w:r>
        <w:t>of</w:t>
      </w:r>
      <w:proofErr w:type="gramEnd"/>
      <w:r>
        <w:t xml:space="preserve"> </w:t>
      </w:r>
      <w:r w:rsidRPr="006F7457">
        <w:t>For Us Bank V. 21st St. Homes</w:t>
      </w:r>
      <w:r>
        <w:t xml:space="preserve"> - Lamb </w:t>
      </w:r>
      <w:proofErr w:type="spellStart"/>
      <w:r>
        <w:t>Kretzer</w:t>
      </w:r>
      <w:proofErr w:type="spellEnd"/>
      <w:r>
        <w:t xml:space="preserve"> – Total Contract Amount -</w:t>
      </w:r>
    </w:p>
    <w:p w:rsidR="00F20039" w:rsidRDefault="00F20039" w:rsidP="00F20039">
      <w:r>
        <w:t xml:space="preserve">                                               $20,250.00     </w:t>
      </w:r>
    </w:p>
    <w:p w:rsidR="00F20039" w:rsidRDefault="00F20039" w:rsidP="00F20039"/>
    <w:p w:rsidR="00F20039" w:rsidRDefault="00F20039" w:rsidP="00F20039">
      <w:r>
        <w:t xml:space="preserve">Township Attorney                </w:t>
      </w:r>
      <w:r w:rsidR="003530B9">
        <w:t>9</w:t>
      </w:r>
      <w:r>
        <w:t xml:space="preserve">. Authorize Additional Funding for Professional Legal Services in the </w:t>
      </w:r>
    </w:p>
    <w:p w:rsidR="00F20039" w:rsidRDefault="00F20039" w:rsidP="00F20039">
      <w:r>
        <w:t xml:space="preserve">                                                Matter of </w:t>
      </w:r>
      <w:r w:rsidRPr="00A5303F">
        <w:t>Jacque</w:t>
      </w:r>
      <w:r>
        <w:t xml:space="preserve">line Henry V. </w:t>
      </w:r>
      <w:proofErr w:type="spellStart"/>
      <w:r>
        <w:t>Antone</w:t>
      </w:r>
      <w:proofErr w:type="spellEnd"/>
      <w:r>
        <w:t xml:space="preserve"> Chambers, et a</w:t>
      </w:r>
      <w:r w:rsidRPr="00A5303F">
        <w:t>l.</w:t>
      </w:r>
      <w:r>
        <w:t xml:space="preserve"> - Lamb </w:t>
      </w:r>
      <w:proofErr w:type="spellStart"/>
      <w:r>
        <w:t>Kretzer</w:t>
      </w:r>
      <w:proofErr w:type="spellEnd"/>
      <w:r>
        <w:t xml:space="preserve"> –                       </w:t>
      </w:r>
    </w:p>
    <w:p w:rsidR="00F20039" w:rsidRDefault="00F20039" w:rsidP="00F20039">
      <w:r>
        <w:t xml:space="preserve">                                                Total Contract Amount - $20,250.00      </w:t>
      </w:r>
    </w:p>
    <w:p w:rsidR="00F20039" w:rsidRDefault="00F20039" w:rsidP="00F20039"/>
    <w:p w:rsidR="00F20039" w:rsidRDefault="00F20039" w:rsidP="00F20039">
      <w:r>
        <w:t>Township Attorney                 1</w:t>
      </w:r>
      <w:r w:rsidR="003530B9">
        <w:t>0</w:t>
      </w:r>
      <w:r>
        <w:t xml:space="preserve">. Authorize Professional Legal Services Contract In The Matter Of Samir </w:t>
      </w:r>
    </w:p>
    <w:p w:rsidR="00F20039" w:rsidRDefault="00F20039" w:rsidP="00F20039">
      <w:pPr>
        <w:rPr>
          <w:noProof/>
        </w:rPr>
      </w:pPr>
      <w:r>
        <w:t xml:space="preserve">                                                </w:t>
      </w:r>
      <w:proofErr w:type="spellStart"/>
      <w:r>
        <w:t>Halabi</w:t>
      </w:r>
      <w:proofErr w:type="spellEnd"/>
      <w:r>
        <w:t xml:space="preserve">, D&amp; S Housing LLC v. Township of Irvington - </w:t>
      </w:r>
      <w:r w:rsidRPr="00F95A72">
        <w:rPr>
          <w:noProof/>
        </w:rPr>
        <w:t>Antonelli Kantor, PC</w:t>
      </w:r>
      <w:r>
        <w:rPr>
          <w:noProof/>
        </w:rPr>
        <w:t xml:space="preserve"> </w:t>
      </w:r>
    </w:p>
    <w:p w:rsidR="00F20039" w:rsidRDefault="00F20039" w:rsidP="00F20039">
      <w:pPr>
        <w:numPr>
          <w:ilvl w:val="0"/>
          <w:numId w:val="2"/>
        </w:numPr>
        <w:rPr>
          <w:noProof/>
        </w:rPr>
      </w:pPr>
      <w:r w:rsidRPr="00E96766">
        <w:t>$150.00 Per Hour Not To Exceed $</w:t>
      </w:r>
      <w:r>
        <w:t>3,5</w:t>
      </w:r>
      <w:r w:rsidRPr="00E96766">
        <w:t>00.00</w:t>
      </w:r>
    </w:p>
    <w:p w:rsidR="00F20039" w:rsidRDefault="00F20039" w:rsidP="00F20039"/>
    <w:p w:rsidR="00F20039" w:rsidRDefault="00F20039" w:rsidP="00F20039">
      <w:r>
        <w:t>Mayor’s Office                       1</w:t>
      </w:r>
      <w:r w:rsidR="003530B9">
        <w:t>1</w:t>
      </w:r>
      <w:r>
        <w:t xml:space="preserve">. Ratify Mayor’s Nomination of Cassandra Chatman as Director of Public </w:t>
      </w:r>
    </w:p>
    <w:p w:rsidR="00F20039" w:rsidRDefault="00F20039" w:rsidP="00F20039">
      <w:pPr>
        <w:rPr>
          <w:noProof/>
        </w:rPr>
      </w:pPr>
      <w:r>
        <w:t xml:space="preserve">                                                Works                 </w:t>
      </w:r>
      <w:r>
        <w:tab/>
      </w:r>
    </w:p>
    <w:p w:rsidR="00F20039" w:rsidRDefault="00F20039" w:rsidP="00F20039">
      <w:pPr>
        <w:rPr>
          <w:noProof/>
        </w:rPr>
      </w:pPr>
    </w:p>
    <w:p w:rsidR="00F20039" w:rsidRDefault="00F20039" w:rsidP="00F20039">
      <w:r>
        <w:t xml:space="preserve"> Township Attorney                1</w:t>
      </w:r>
      <w:r w:rsidR="003530B9">
        <w:t>2</w:t>
      </w:r>
      <w:r>
        <w:t xml:space="preserve">. Authorize Professional Legal Services Contract In The Matter Of </w:t>
      </w:r>
    </w:p>
    <w:p w:rsidR="00F20039" w:rsidRDefault="00F20039" w:rsidP="00F20039">
      <w:pPr>
        <w:rPr>
          <w:noProof/>
        </w:rPr>
      </w:pPr>
      <w:r>
        <w:t xml:space="preserve">                                                Ronald Morrison v. Grand Essex, LLC - </w:t>
      </w:r>
      <w:r w:rsidRPr="00F95A72">
        <w:rPr>
          <w:noProof/>
        </w:rPr>
        <w:t>Antonelli Kantor, PC</w:t>
      </w:r>
      <w:r>
        <w:rPr>
          <w:noProof/>
        </w:rPr>
        <w:t xml:space="preserve"> -</w:t>
      </w:r>
    </w:p>
    <w:p w:rsidR="00F20039" w:rsidRDefault="00F20039" w:rsidP="00F20039">
      <w:r>
        <w:t xml:space="preserve">                                                </w:t>
      </w:r>
      <w:r w:rsidRPr="00E96766">
        <w:t xml:space="preserve">$150.00 </w:t>
      </w:r>
      <w:proofErr w:type="gramStart"/>
      <w:r w:rsidRPr="00E96766">
        <w:t>Per</w:t>
      </w:r>
      <w:proofErr w:type="gramEnd"/>
      <w:r w:rsidRPr="00E96766">
        <w:t xml:space="preserve"> Hour Not To Exceed $</w:t>
      </w:r>
      <w:r>
        <w:t>7,5</w:t>
      </w:r>
      <w:r w:rsidRPr="00E96766">
        <w:t>00.00</w:t>
      </w:r>
    </w:p>
    <w:p w:rsidR="00F20039" w:rsidRDefault="00F20039" w:rsidP="00F20039"/>
    <w:p w:rsidR="00F20039" w:rsidRDefault="00F20039" w:rsidP="00F20039">
      <w:pPr>
        <w:rPr>
          <w:noProof/>
        </w:rPr>
      </w:pPr>
      <w:r>
        <w:rPr>
          <w:noProof/>
        </w:rPr>
        <w:t>Tax Collector                          1</w:t>
      </w:r>
      <w:r w:rsidR="003530B9">
        <w:rPr>
          <w:noProof/>
        </w:rPr>
        <w:t>3</w:t>
      </w:r>
      <w:r>
        <w:rPr>
          <w:noProof/>
        </w:rPr>
        <w:t xml:space="preserve">. </w:t>
      </w:r>
      <w:r w:rsidRPr="00F71163">
        <w:rPr>
          <w:noProof/>
        </w:rPr>
        <w:t xml:space="preserve">Authorize Assignment of Tax Sale Certificate - 537 21st Street </w:t>
      </w:r>
    </w:p>
    <w:p w:rsidR="00E3732B" w:rsidRDefault="00E3732B" w:rsidP="00F20039">
      <w:pPr>
        <w:rPr>
          <w:noProof/>
        </w:rPr>
      </w:pPr>
    </w:p>
    <w:p w:rsidR="003530B9" w:rsidRDefault="00E3732B" w:rsidP="00F20039">
      <w:pPr>
        <w:rPr>
          <w:b/>
        </w:rPr>
      </w:pPr>
      <w:r>
        <w:rPr>
          <w:noProof/>
        </w:rPr>
        <w:t>Administration</w:t>
      </w:r>
      <w:r>
        <w:rPr>
          <w:noProof/>
        </w:rPr>
        <w:tab/>
      </w:r>
      <w:r>
        <w:rPr>
          <w:noProof/>
        </w:rPr>
        <w:tab/>
        <w:t>1</w:t>
      </w:r>
      <w:r w:rsidR="003530B9">
        <w:rPr>
          <w:noProof/>
        </w:rPr>
        <w:t>4</w:t>
      </w:r>
      <w:r>
        <w:rPr>
          <w:noProof/>
        </w:rPr>
        <w:t xml:space="preserve">. Balance Point Resolution </w:t>
      </w:r>
      <w:r w:rsidRPr="003E71B1">
        <w:rPr>
          <w:b/>
        </w:rPr>
        <w:t>[</w:t>
      </w:r>
      <w:r>
        <w:rPr>
          <w:b/>
        </w:rPr>
        <w:t xml:space="preserve">TO BE FORTHCOMING]         </w:t>
      </w:r>
    </w:p>
    <w:p w:rsidR="003530B9" w:rsidRDefault="003530B9" w:rsidP="00F20039">
      <w:pPr>
        <w:rPr>
          <w:b/>
        </w:rPr>
      </w:pPr>
    </w:p>
    <w:p w:rsidR="00CC163E" w:rsidRDefault="003530B9" w:rsidP="003530B9">
      <w:pPr>
        <w:tabs>
          <w:tab w:val="left" w:pos="720"/>
        </w:tabs>
        <w:rPr>
          <w:b/>
        </w:rPr>
      </w:pPr>
      <w:r>
        <w:t>Finance</w:t>
      </w:r>
      <w:r>
        <w:tab/>
      </w:r>
      <w:r>
        <w:tab/>
      </w:r>
      <w:r>
        <w:tab/>
        <w:t xml:space="preserve">15. Ratify the 2022 Best Practices Checklist </w:t>
      </w:r>
      <w:r w:rsidR="00CC163E" w:rsidRPr="003E71B1">
        <w:rPr>
          <w:b/>
        </w:rPr>
        <w:t xml:space="preserve">[PENDING REVIEW BY </w:t>
      </w:r>
    </w:p>
    <w:p w:rsidR="003530B9" w:rsidRPr="003929E5" w:rsidRDefault="00CC163E" w:rsidP="003530B9">
      <w:pPr>
        <w:tabs>
          <w:tab w:val="left" w:pos="720"/>
        </w:tabs>
        <w:rPr>
          <w:rFonts w:eastAsia="Calibri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FINANCE COMMITTEE]</w:t>
      </w:r>
    </w:p>
    <w:p w:rsidR="00E3732B" w:rsidRPr="00E3732B" w:rsidRDefault="00E3732B" w:rsidP="00F20039">
      <w:pPr>
        <w:rPr>
          <w:b/>
          <w:noProof/>
        </w:rPr>
      </w:pPr>
      <w:r>
        <w:rPr>
          <w:b/>
        </w:rPr>
        <w:t xml:space="preserve">                    </w:t>
      </w:r>
    </w:p>
    <w:p w:rsidR="00217A6C" w:rsidRDefault="00F20039" w:rsidP="00F20039">
      <w:r>
        <w:rPr>
          <w:noProof/>
        </w:rPr>
        <w:t xml:space="preserve">Administration                         </w:t>
      </w:r>
      <w:r w:rsidRPr="003E71B1">
        <w:rPr>
          <w:noProof/>
        </w:rPr>
        <w:t>1</w:t>
      </w:r>
      <w:r w:rsidR="00E3732B">
        <w:rPr>
          <w:noProof/>
        </w:rPr>
        <w:t>6</w:t>
      </w:r>
      <w:r w:rsidRPr="003E71B1">
        <w:rPr>
          <w:noProof/>
        </w:rPr>
        <w:t xml:space="preserve">. </w:t>
      </w:r>
      <w:r w:rsidRPr="003E71B1">
        <w:t xml:space="preserve">Resolution </w:t>
      </w:r>
      <w:r>
        <w:t>Permitting t</w:t>
      </w:r>
      <w:r w:rsidRPr="003E71B1">
        <w:t xml:space="preserve">he Township </w:t>
      </w:r>
      <w:proofErr w:type="gramStart"/>
      <w:r w:rsidRPr="003E71B1">
        <w:t>To</w:t>
      </w:r>
      <w:proofErr w:type="gramEnd"/>
      <w:r w:rsidRPr="003E71B1">
        <w:t xml:space="preserve"> Purchase Items Using </w:t>
      </w:r>
    </w:p>
    <w:p w:rsidR="00F20039" w:rsidRPr="006B3CCC" w:rsidRDefault="00F20039" w:rsidP="006B3CCC">
      <w:pPr>
        <w:ind w:left="2880"/>
      </w:pPr>
      <w:proofErr w:type="spellStart"/>
      <w:r w:rsidRPr="003E71B1">
        <w:t>Sourcewell</w:t>
      </w:r>
      <w:proofErr w:type="spellEnd"/>
      <w:r w:rsidR="00217A6C">
        <w:t xml:space="preserve"> </w:t>
      </w:r>
      <w:r w:rsidR="006B3CCC" w:rsidRPr="003E71B1">
        <w:rPr>
          <w:b/>
        </w:rPr>
        <w:t>[</w:t>
      </w:r>
      <w:r w:rsidR="006B3CCC">
        <w:rPr>
          <w:b/>
        </w:rPr>
        <w:t>TO BE FORTHCOMING]</w:t>
      </w:r>
      <w:r w:rsidR="006B3CCC" w:rsidRPr="003E71B1">
        <w:rPr>
          <w:b/>
        </w:rPr>
        <w:t xml:space="preserve"> </w:t>
      </w:r>
      <w:r w:rsidRPr="003E71B1">
        <w:rPr>
          <w:b/>
        </w:rPr>
        <w:t xml:space="preserve">[PENDING REVIEW BY </w:t>
      </w:r>
      <w:bookmarkStart w:id="0" w:name="_GoBack"/>
      <w:bookmarkEnd w:id="0"/>
      <w:r w:rsidRPr="003E71B1">
        <w:rPr>
          <w:b/>
        </w:rPr>
        <w:t>FINANCE COMMITTEE AND PURCHASING AGENT]</w:t>
      </w:r>
    </w:p>
    <w:p w:rsidR="00F20039" w:rsidRPr="004B3839" w:rsidRDefault="00F20039" w:rsidP="00F20039">
      <w:pPr>
        <w:ind w:left="2160"/>
      </w:pPr>
    </w:p>
    <w:p w:rsidR="00F20039" w:rsidRPr="00907DC1" w:rsidRDefault="00F20039" w:rsidP="00F20039">
      <w:pPr>
        <w:autoSpaceDE w:val="0"/>
        <w:autoSpaceDN w:val="0"/>
        <w:adjustRightInd w:val="0"/>
        <w:rPr>
          <w:caps/>
        </w:rPr>
      </w:pPr>
      <w:r w:rsidRPr="00907DC1">
        <w:lastRenderedPageBreak/>
        <w:t xml:space="preserve">                                               </w:t>
      </w:r>
      <w:r w:rsidRPr="00907DC1">
        <w:rPr>
          <w:spacing w:val="-3"/>
        </w:rPr>
        <w:t>10</w:t>
      </w:r>
      <w:r w:rsidRPr="00907DC1">
        <w:t xml:space="preserve">. Communication and Petitions  </w:t>
      </w:r>
    </w:p>
    <w:p w:rsidR="00F20039" w:rsidRPr="00907DC1" w:rsidRDefault="00F20039" w:rsidP="00F20039">
      <w:pPr>
        <w:tabs>
          <w:tab w:val="left" w:pos="720"/>
        </w:tabs>
      </w:pPr>
      <w:r w:rsidRPr="00907DC1">
        <w:t xml:space="preserve"> </w:t>
      </w:r>
    </w:p>
    <w:p w:rsidR="00F20039" w:rsidRPr="00907DC1" w:rsidRDefault="00F20039" w:rsidP="00F20039">
      <w:pPr>
        <w:tabs>
          <w:tab w:val="left" w:pos="720"/>
        </w:tabs>
      </w:pPr>
      <w:r w:rsidRPr="00907DC1">
        <w:t xml:space="preserve">                                                A. Communications</w:t>
      </w:r>
    </w:p>
    <w:p w:rsidR="00F20039" w:rsidRPr="00907DC1" w:rsidRDefault="00F20039" w:rsidP="00F20039">
      <w:pPr>
        <w:tabs>
          <w:tab w:val="left" w:pos="720"/>
        </w:tabs>
      </w:pPr>
      <w:r w:rsidRPr="00907DC1">
        <w:t xml:space="preserve">                                                 </w:t>
      </w:r>
    </w:p>
    <w:p w:rsidR="00F20039" w:rsidRDefault="00F20039" w:rsidP="00F20039">
      <w:pPr>
        <w:pStyle w:val="BlockText"/>
        <w:ind w:left="0" w:right="-1080"/>
      </w:pPr>
      <w:r>
        <w:t xml:space="preserve">                                                1. Board of Adjustment Secretary – Pending Expiration of Term of Office – </w:t>
      </w:r>
    </w:p>
    <w:p w:rsidR="00F20039" w:rsidRDefault="00F20039" w:rsidP="00F20039">
      <w:pPr>
        <w:pStyle w:val="BlockText"/>
        <w:ind w:left="0" w:right="-1080"/>
      </w:pPr>
      <w:r>
        <w:t xml:space="preserve">                                                </w:t>
      </w:r>
      <w:r w:rsidRPr="006140D2">
        <w:t xml:space="preserve">Zoning Board of Adjustment Member </w:t>
      </w:r>
      <w:r>
        <w:t>Vincent Taylor</w:t>
      </w:r>
      <w:r w:rsidRPr="006140D2">
        <w:t xml:space="preserve"> </w:t>
      </w:r>
      <w:r>
        <w:t>- D</w:t>
      </w:r>
      <w:r w:rsidRPr="006140D2">
        <w:t>ecember 10, 202</w:t>
      </w:r>
      <w:r>
        <w:t>2</w:t>
      </w:r>
    </w:p>
    <w:p w:rsidR="00F20039" w:rsidRDefault="00F20039" w:rsidP="00F20039">
      <w:pPr>
        <w:pStyle w:val="BlockText"/>
        <w:ind w:left="0" w:right="-1080"/>
      </w:pPr>
    </w:p>
    <w:p w:rsidR="00F20039" w:rsidRDefault="00F20039" w:rsidP="00F20039">
      <w:pPr>
        <w:pStyle w:val="BlockText"/>
        <w:ind w:left="0" w:right="-1080"/>
      </w:pPr>
      <w:r>
        <w:t xml:space="preserve">                                                2. Planning Board Secretary – Pending Expiration of Term of Office – </w:t>
      </w:r>
    </w:p>
    <w:p w:rsidR="00F20039" w:rsidRDefault="00F20039" w:rsidP="00F20039">
      <w:pPr>
        <w:pStyle w:val="BlockText"/>
        <w:ind w:left="0" w:right="-1080"/>
      </w:pPr>
      <w:r>
        <w:t xml:space="preserve">                                                Planning Board Member Patricia Wilson – December 31, 2022</w:t>
      </w:r>
    </w:p>
    <w:p w:rsidR="00F20039" w:rsidRDefault="00F20039" w:rsidP="00F20039">
      <w:pPr>
        <w:pStyle w:val="BlockText"/>
        <w:ind w:left="0" w:right="-1080"/>
      </w:pPr>
    </w:p>
    <w:p w:rsidR="00F20039" w:rsidRDefault="00F20039" w:rsidP="00F20039">
      <w:pPr>
        <w:pStyle w:val="BlockText"/>
        <w:ind w:left="0" w:right="-1080"/>
      </w:pPr>
      <w:r>
        <w:t xml:space="preserve">                                                3. N.J. League of Municipalities – Legislative Bulletin No. 1</w:t>
      </w:r>
    </w:p>
    <w:p w:rsidR="00F20039" w:rsidRDefault="00F20039" w:rsidP="00F20039">
      <w:pPr>
        <w:pStyle w:val="BlockText"/>
        <w:ind w:left="0" w:right="-1080"/>
      </w:pPr>
    </w:p>
    <w:p w:rsidR="00F20039" w:rsidRDefault="00F20039" w:rsidP="00F20039">
      <w:pPr>
        <w:pStyle w:val="BlockText"/>
        <w:ind w:left="0" w:right="-1080"/>
      </w:pPr>
      <w:r>
        <w:t xml:space="preserve">                                                4. </w:t>
      </w:r>
      <w:r w:rsidRPr="00FF06AF">
        <w:t xml:space="preserve">Mayor Vauss - Appointment - Deputy Director of Public Works - Joseph </w:t>
      </w:r>
    </w:p>
    <w:p w:rsidR="00F20039" w:rsidRDefault="00F20039" w:rsidP="00F20039">
      <w:pPr>
        <w:pStyle w:val="BlockText"/>
        <w:ind w:left="0" w:right="-1080"/>
      </w:pPr>
      <w:r>
        <w:t xml:space="preserve">                                                </w:t>
      </w:r>
      <w:r w:rsidRPr="00FF06AF">
        <w:t>Ouseley</w:t>
      </w:r>
    </w:p>
    <w:p w:rsidR="00F20039" w:rsidRDefault="00F20039" w:rsidP="00F20039">
      <w:pPr>
        <w:pStyle w:val="BlockText"/>
        <w:ind w:left="0" w:right="-1080"/>
      </w:pPr>
    </w:p>
    <w:p w:rsidR="00F20039" w:rsidRPr="00907DC1" w:rsidRDefault="00F20039" w:rsidP="00F20039">
      <w:pPr>
        <w:tabs>
          <w:tab w:val="left" w:pos="720"/>
        </w:tabs>
      </w:pPr>
      <w:r w:rsidRPr="00907DC1">
        <w:t xml:space="preserve">                                                11. Pending Business</w:t>
      </w:r>
    </w:p>
    <w:p w:rsidR="00F20039" w:rsidRPr="00907DC1" w:rsidRDefault="00F20039" w:rsidP="00F20039">
      <w:pPr>
        <w:tabs>
          <w:tab w:val="left" w:pos="720"/>
        </w:tabs>
      </w:pPr>
      <w:r w:rsidRPr="00907DC1">
        <w:t xml:space="preserve">  </w:t>
      </w:r>
    </w:p>
    <w:p w:rsidR="00F20039" w:rsidRPr="00907DC1" w:rsidRDefault="00F20039" w:rsidP="00F20039">
      <w:pPr>
        <w:tabs>
          <w:tab w:val="left" w:pos="720"/>
        </w:tabs>
      </w:pPr>
      <w:r w:rsidRPr="00907DC1">
        <w:t xml:space="preserve">  </w:t>
      </w:r>
      <w:r w:rsidRPr="00907DC1">
        <w:tab/>
      </w:r>
      <w:r w:rsidRPr="00907DC1">
        <w:tab/>
      </w:r>
      <w:r w:rsidRPr="00907DC1">
        <w:tab/>
        <w:t xml:space="preserve">            None</w:t>
      </w:r>
    </w:p>
    <w:p w:rsidR="00F20039" w:rsidRPr="00907DC1" w:rsidRDefault="00F20039" w:rsidP="00F20039">
      <w:pPr>
        <w:tabs>
          <w:tab w:val="left" w:pos="720"/>
        </w:tabs>
        <w:rPr>
          <w:rFonts w:eastAsia="Calibri"/>
        </w:rPr>
      </w:pPr>
    </w:p>
    <w:p w:rsidR="00F20039" w:rsidRPr="00907DC1" w:rsidRDefault="00F20039" w:rsidP="00F20039">
      <w:pPr>
        <w:tabs>
          <w:tab w:val="left" w:pos="720"/>
        </w:tabs>
      </w:pPr>
      <w:r w:rsidRPr="00907DC1">
        <w:t>****************************************************************************</w:t>
      </w:r>
    </w:p>
    <w:p w:rsidR="00F20039" w:rsidRDefault="00F20039" w:rsidP="00F20039">
      <w:pPr>
        <w:tabs>
          <w:tab w:val="left" w:pos="720"/>
        </w:tabs>
        <w:ind w:right="-1440"/>
        <w:rPr>
          <w:spacing w:val="-1"/>
        </w:rPr>
      </w:pPr>
      <w:r w:rsidRPr="00907DC1">
        <w:rPr>
          <w:spacing w:val="-1"/>
        </w:rPr>
        <w:t xml:space="preserve">                                        </w:t>
      </w:r>
    </w:p>
    <w:p w:rsidR="00F20039" w:rsidRPr="00907DC1" w:rsidRDefault="00F20039" w:rsidP="00F20039">
      <w:pPr>
        <w:tabs>
          <w:tab w:val="left" w:pos="720"/>
        </w:tabs>
        <w:ind w:right="-1440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907DC1">
        <w:rPr>
          <w:spacing w:val="-1"/>
        </w:rPr>
        <w:t xml:space="preserve">        NON-CONSENT</w:t>
      </w:r>
      <w:r w:rsidRPr="00907DC1">
        <w:t xml:space="preserve"> AGENDA</w:t>
      </w:r>
      <w:r w:rsidRPr="00907DC1">
        <w:rPr>
          <w:spacing w:val="1"/>
        </w:rPr>
        <w:t xml:space="preserve"> </w:t>
      </w:r>
      <w:r w:rsidRPr="00907DC1">
        <w:rPr>
          <w:spacing w:val="-1"/>
        </w:rPr>
        <w:t>ITEMS</w:t>
      </w:r>
    </w:p>
    <w:p w:rsidR="00F20039" w:rsidRPr="00907DC1" w:rsidRDefault="00F20039" w:rsidP="00F20039">
      <w:pPr>
        <w:tabs>
          <w:tab w:val="left" w:pos="720"/>
        </w:tabs>
        <w:rPr>
          <w:rFonts w:eastAsia="Calibri"/>
        </w:rPr>
      </w:pPr>
      <w:r w:rsidRPr="00907DC1">
        <w:t xml:space="preserve">                                               </w:t>
      </w:r>
      <w:r w:rsidRPr="00907DC1">
        <w:rPr>
          <w:rFonts w:eastAsia="Calibri"/>
        </w:rPr>
        <w:t xml:space="preserve"> </w:t>
      </w:r>
    </w:p>
    <w:p w:rsidR="00F20039" w:rsidRPr="00907DC1" w:rsidRDefault="00F20039" w:rsidP="00F20039">
      <w:pPr>
        <w:tabs>
          <w:tab w:val="left" w:pos="720"/>
        </w:tabs>
        <w:rPr>
          <w:rFonts w:eastAsia="Calibri"/>
        </w:rPr>
      </w:pPr>
      <w:r w:rsidRPr="00907DC1">
        <w:rPr>
          <w:rFonts w:eastAsia="Calibri"/>
        </w:rPr>
        <w:t xml:space="preserve">                                                8. Ordinances, Bills &amp; Claims</w:t>
      </w:r>
    </w:p>
    <w:p w:rsidR="00F20039" w:rsidRPr="00907DC1" w:rsidRDefault="00F20039" w:rsidP="00F20039">
      <w:pPr>
        <w:tabs>
          <w:tab w:val="left" w:pos="720"/>
        </w:tabs>
        <w:rPr>
          <w:rFonts w:eastAsia="Calibri"/>
        </w:rPr>
      </w:pPr>
    </w:p>
    <w:p w:rsidR="00F20039" w:rsidRDefault="00F20039" w:rsidP="00F20039">
      <w:pPr>
        <w:tabs>
          <w:tab w:val="left" w:pos="720"/>
        </w:tabs>
        <w:rPr>
          <w:rFonts w:eastAsia="Calibri"/>
        </w:rPr>
      </w:pPr>
      <w:r>
        <w:rPr>
          <w:rFonts w:eastAsia="Calibri"/>
        </w:rPr>
        <w:t xml:space="preserve">                                                A. </w:t>
      </w:r>
      <w:r w:rsidRPr="00907DC1">
        <w:rPr>
          <w:rFonts w:eastAsia="Calibri"/>
        </w:rPr>
        <w:t>Ordinances on Second Reading</w:t>
      </w:r>
    </w:p>
    <w:p w:rsidR="00F20039" w:rsidRPr="00153414" w:rsidRDefault="00F20039" w:rsidP="00F20039">
      <w:pPr>
        <w:tabs>
          <w:tab w:val="left" w:pos="720"/>
        </w:tabs>
        <w:ind w:left="2940"/>
        <w:rPr>
          <w:rFonts w:eastAsia="Calibri"/>
          <w:b/>
        </w:rPr>
      </w:pPr>
    </w:p>
    <w:p w:rsidR="00F20039" w:rsidRPr="003E2CBA" w:rsidRDefault="00F20039" w:rsidP="00F20039">
      <w:pPr>
        <w:autoSpaceDE w:val="0"/>
        <w:autoSpaceDN w:val="0"/>
        <w:adjustRightInd w:val="0"/>
        <w:ind w:left="2880" w:right="720"/>
        <w:rPr>
          <w:bCs/>
          <w:color w:val="000000"/>
        </w:rPr>
      </w:pPr>
      <w:r>
        <w:t>1.  Council President Beasley: An ordinance authorizin</w:t>
      </w:r>
      <w:r w:rsidRPr="000E2079">
        <w:t xml:space="preserve">g </w:t>
      </w:r>
      <w:r>
        <w:t>the execution o</w:t>
      </w:r>
      <w:r w:rsidRPr="000E2079">
        <w:t xml:space="preserve">f a financial agreement with </w:t>
      </w:r>
      <w:r w:rsidRPr="000E2079">
        <w:rPr>
          <w:bCs/>
          <w:color w:val="000000"/>
        </w:rPr>
        <w:t xml:space="preserve">124-130 Ellis Avenue </w:t>
      </w:r>
      <w:r w:rsidRPr="000E2079">
        <w:rPr>
          <w:bCs/>
          <w:color w:val="000000"/>
          <w:lang w:val="x-none"/>
        </w:rPr>
        <w:t>Urban Renewal L</w:t>
      </w:r>
      <w:r>
        <w:rPr>
          <w:bCs/>
          <w:color w:val="000000"/>
        </w:rPr>
        <w:t>LC</w:t>
      </w:r>
      <w:r>
        <w:t>, and granting  tax exemption with r</w:t>
      </w:r>
      <w:r w:rsidRPr="000E2079">
        <w:t xml:space="preserve">espect </w:t>
      </w:r>
      <w:r>
        <w:t xml:space="preserve">to </w:t>
      </w:r>
      <w:r w:rsidRPr="000E2079">
        <w:t>Block 162, Lots 5-7</w:t>
      </w:r>
      <w:r>
        <w:t>, 1</w:t>
      </w:r>
      <w:r w:rsidRPr="000E2079">
        <w:rPr>
          <w:color w:val="00000A"/>
        </w:rPr>
        <w:t>24-130 Ellis Avenue</w:t>
      </w:r>
      <w:r>
        <w:rPr>
          <w:color w:val="00000A"/>
        </w:rPr>
        <w:t xml:space="preserve"> will be heard </w:t>
      </w:r>
      <w:r w:rsidRPr="00907DC1">
        <w:t xml:space="preserve">at </w:t>
      </w:r>
      <w:r>
        <w:t xml:space="preserve">this time.  The Clerk will read </w:t>
      </w:r>
      <w:r w:rsidRPr="00907DC1">
        <w:t>the notice of hearing.</w:t>
      </w:r>
    </w:p>
    <w:p w:rsidR="00F20039" w:rsidRPr="00907DC1" w:rsidRDefault="00F20039" w:rsidP="00F20039">
      <w:pPr>
        <w:tabs>
          <w:tab w:val="left" w:pos="720"/>
          <w:tab w:val="left" w:pos="2880"/>
        </w:tabs>
      </w:pPr>
    </w:p>
    <w:p w:rsidR="00F20039" w:rsidRPr="00907DC1" w:rsidRDefault="00F20039" w:rsidP="00F20039">
      <w:pPr>
        <w:tabs>
          <w:tab w:val="left" w:pos="720"/>
          <w:tab w:val="left" w:pos="2880"/>
        </w:tabs>
        <w:rPr>
          <w:rFonts w:eastAsia="Calibri"/>
        </w:rPr>
      </w:pPr>
      <w:r w:rsidRPr="00907DC1">
        <w:rPr>
          <w:rFonts w:eastAsia="Calibri"/>
        </w:rPr>
        <w:tab/>
      </w:r>
      <w:r w:rsidRPr="00907DC1">
        <w:rPr>
          <w:rFonts w:eastAsia="Calibri"/>
        </w:rPr>
        <w:tab/>
        <w:t>Clerk will read the ordinance by title</w:t>
      </w:r>
    </w:p>
    <w:p w:rsidR="00F20039" w:rsidRPr="00907DC1" w:rsidRDefault="00F20039" w:rsidP="00F20039">
      <w:pPr>
        <w:tabs>
          <w:tab w:val="left" w:pos="720"/>
          <w:tab w:val="left" w:pos="2880"/>
        </w:tabs>
        <w:rPr>
          <w:rFonts w:eastAsia="Calibri"/>
        </w:rPr>
      </w:pPr>
    </w:p>
    <w:p w:rsidR="00F20039" w:rsidRPr="00907DC1" w:rsidRDefault="00F20039" w:rsidP="00F20039">
      <w:pPr>
        <w:ind w:right="-630"/>
      </w:pPr>
      <w:r w:rsidRPr="00907DC1">
        <w:t xml:space="preserve">                                             </w:t>
      </w:r>
      <w:r w:rsidRPr="00907DC1">
        <w:tab/>
        <w:t>The public hearing on this Ordinance is now open</w:t>
      </w:r>
    </w:p>
    <w:p w:rsidR="00F20039" w:rsidRDefault="00F20039" w:rsidP="00F20039">
      <w:pPr>
        <w:pStyle w:val="NoSpacing"/>
        <w:ind w:left="2940" w:right="720"/>
        <w:jc w:val="both"/>
        <w:rPr>
          <w:rFonts w:eastAsia="Times New Roman"/>
          <w:color w:val="00000A"/>
        </w:rPr>
      </w:pPr>
    </w:p>
    <w:p w:rsidR="00F20039" w:rsidRPr="00907DC1" w:rsidRDefault="00F20039" w:rsidP="00F20039">
      <w:pPr>
        <w:tabs>
          <w:tab w:val="left" w:pos="720"/>
          <w:tab w:val="center" w:pos="4320"/>
          <w:tab w:val="right" w:pos="8640"/>
        </w:tabs>
        <w:ind w:right="-630"/>
      </w:pPr>
      <w:r>
        <w:rPr>
          <w:color w:val="00000A"/>
        </w:rPr>
        <w:t>Vick – Cox</w:t>
      </w:r>
      <w:r w:rsidRPr="00907DC1">
        <w:rPr>
          <w:spacing w:val="-3"/>
        </w:rPr>
        <w:t xml:space="preserve">  </w:t>
      </w:r>
      <w:r>
        <w:rPr>
          <w:spacing w:val="-3"/>
        </w:rPr>
        <w:t xml:space="preserve">                              </w:t>
      </w:r>
      <w:r w:rsidRPr="00907DC1">
        <w:t>Motion to close public hearing</w:t>
      </w:r>
    </w:p>
    <w:p w:rsidR="00F20039" w:rsidRPr="00907DC1" w:rsidRDefault="00F20039" w:rsidP="00F20039">
      <w:pPr>
        <w:tabs>
          <w:tab w:val="left" w:pos="720"/>
          <w:tab w:val="center" w:pos="4320"/>
          <w:tab w:val="right" w:pos="8640"/>
        </w:tabs>
        <w:ind w:right="-630"/>
      </w:pPr>
    </w:p>
    <w:p w:rsidR="00F20039" w:rsidRPr="00907DC1" w:rsidRDefault="00F20039" w:rsidP="00F20039">
      <w:pPr>
        <w:ind w:right="-630"/>
      </w:pPr>
      <w:r w:rsidRPr="00907DC1">
        <w:rPr>
          <w:rFonts w:eastAsia="Calibri"/>
        </w:rPr>
        <w:t xml:space="preserve">Vick </w:t>
      </w:r>
      <w:r>
        <w:rPr>
          <w:rFonts w:eastAsia="Calibri"/>
        </w:rPr>
        <w:t>–</w:t>
      </w:r>
      <w:r w:rsidRPr="00907DC1">
        <w:rPr>
          <w:rFonts w:eastAsia="Calibri"/>
        </w:rPr>
        <w:t xml:space="preserve"> </w:t>
      </w:r>
      <w:r>
        <w:rPr>
          <w:rFonts w:eastAsia="Calibri"/>
        </w:rPr>
        <w:t>Cox</w:t>
      </w:r>
      <w:r>
        <w:rPr>
          <w:rFonts w:eastAsia="Calibri"/>
        </w:rPr>
        <w:tab/>
        <w:t xml:space="preserve">  </w:t>
      </w:r>
      <w:r w:rsidRPr="00907DC1">
        <w:rPr>
          <w:rFonts w:eastAsia="Calibri"/>
        </w:rPr>
        <w:t xml:space="preserve"> </w:t>
      </w:r>
      <w:r w:rsidRPr="00907DC1">
        <w:tab/>
      </w:r>
      <w:r w:rsidRPr="00907DC1">
        <w:tab/>
      </w:r>
      <w:r>
        <w:t xml:space="preserve"> </w:t>
      </w:r>
      <w:r w:rsidRPr="00907DC1">
        <w:t>Motion to adopt this ordinance on second reading after public hearing</w:t>
      </w:r>
    </w:p>
    <w:p w:rsidR="00F20039" w:rsidRDefault="00F20039" w:rsidP="00F20039">
      <w:pPr>
        <w:pStyle w:val="NoSpacing"/>
        <w:ind w:left="2880" w:right="-270"/>
      </w:pPr>
    </w:p>
    <w:p w:rsidR="00F20039" w:rsidRDefault="00F20039" w:rsidP="00F20039">
      <w:pPr>
        <w:pStyle w:val="NoSpacing"/>
        <w:ind w:left="2880" w:right="-270"/>
      </w:pPr>
      <w:r>
        <w:t>2. Council President Beasley: a b</w:t>
      </w:r>
      <w:r>
        <w:rPr>
          <w:rFonts w:eastAsia="Times New Roman"/>
          <w:snapToGrid w:val="0"/>
        </w:rPr>
        <w:t>ond ordinance f</w:t>
      </w:r>
      <w:r w:rsidRPr="000E041E">
        <w:rPr>
          <w:rFonts w:eastAsia="Times New Roman"/>
          <w:snapToGrid w:val="0"/>
        </w:rPr>
        <w:t xml:space="preserve">unding an emergency </w:t>
      </w:r>
      <w:r>
        <w:rPr>
          <w:rFonts w:eastAsia="Times New Roman"/>
          <w:snapToGrid w:val="0"/>
        </w:rPr>
        <w:t xml:space="preserve">  </w:t>
      </w:r>
      <w:r w:rsidRPr="000E041E">
        <w:rPr>
          <w:rFonts w:eastAsia="Times New Roman"/>
          <w:snapToGrid w:val="0"/>
        </w:rPr>
        <w:t xml:space="preserve">appropriation providing for the Township's allocable share of </w:t>
      </w:r>
      <w:r w:rsidRPr="000E041E">
        <w:rPr>
          <w:bCs/>
        </w:rPr>
        <w:t>the unfunded portion of</w:t>
      </w:r>
      <w:r w:rsidRPr="000E041E">
        <w:t xml:space="preserve"> phase I of the flood mitigation facilities project of the Joint </w:t>
      </w:r>
    </w:p>
    <w:p w:rsidR="00F20039" w:rsidRDefault="00F20039" w:rsidP="00F20039">
      <w:pPr>
        <w:pStyle w:val="NoSpacing"/>
        <w:ind w:left="2880" w:right="-270"/>
        <w:rPr>
          <w:rFonts w:eastAsia="Times New Roman"/>
          <w:snapToGrid w:val="0"/>
        </w:rPr>
      </w:pPr>
      <w:r w:rsidRPr="000E041E">
        <w:t xml:space="preserve">Meeting </w:t>
      </w:r>
      <w:r>
        <w:t>of Essex a</w:t>
      </w:r>
      <w:r w:rsidRPr="000E041E">
        <w:t>nd Union Counties</w:t>
      </w:r>
      <w:r w:rsidRPr="000E041E">
        <w:rPr>
          <w:rFonts w:eastAsia="Times New Roman"/>
          <w:snapToGrid w:val="0"/>
        </w:rPr>
        <w:t xml:space="preserve">, </w:t>
      </w:r>
      <w:r>
        <w:rPr>
          <w:rFonts w:eastAsia="Times New Roman"/>
          <w:snapToGrid w:val="0"/>
        </w:rPr>
        <w:t>a</w:t>
      </w:r>
      <w:r w:rsidRPr="000E041E">
        <w:rPr>
          <w:rFonts w:eastAsia="Times New Roman"/>
          <w:snapToGrid w:val="0"/>
        </w:rPr>
        <w:t>ppropriating $3,945,000</w:t>
      </w:r>
      <w:r>
        <w:rPr>
          <w:rFonts w:eastAsia="Times New Roman"/>
          <w:snapToGrid w:val="0"/>
        </w:rPr>
        <w:t>.00 therefor</w:t>
      </w:r>
    </w:p>
    <w:p w:rsidR="00F20039" w:rsidRDefault="00F20039" w:rsidP="00F20039">
      <w:pPr>
        <w:pStyle w:val="NoSpacing"/>
        <w:ind w:left="2880" w:right="-270"/>
        <w:rPr>
          <w:rFonts w:eastAsia="Times New Roman"/>
          <w:snapToGrid w:val="0"/>
        </w:rPr>
      </w:pPr>
      <w:proofErr w:type="gramStart"/>
      <w:r>
        <w:rPr>
          <w:rFonts w:eastAsia="Times New Roman"/>
          <w:snapToGrid w:val="0"/>
        </w:rPr>
        <w:t>a</w:t>
      </w:r>
      <w:r w:rsidRPr="000E041E">
        <w:rPr>
          <w:rFonts w:eastAsia="Times New Roman"/>
          <w:snapToGrid w:val="0"/>
        </w:rPr>
        <w:t>nd</w:t>
      </w:r>
      <w:proofErr w:type="gramEnd"/>
      <w:r w:rsidRPr="000E041E">
        <w:rPr>
          <w:rFonts w:eastAsia="Times New Roman"/>
          <w:snapToGrid w:val="0"/>
        </w:rPr>
        <w:t xml:space="preserve"> authorizing the issuance of $3,945,000</w:t>
      </w:r>
      <w:r>
        <w:rPr>
          <w:rFonts w:eastAsia="Times New Roman"/>
          <w:snapToGrid w:val="0"/>
        </w:rPr>
        <w:t>.00</w:t>
      </w:r>
      <w:r w:rsidRPr="000E041E">
        <w:rPr>
          <w:rFonts w:eastAsia="Times New Roman"/>
          <w:snapToGrid w:val="0"/>
        </w:rPr>
        <w:t xml:space="preserve"> </w:t>
      </w:r>
      <w:r>
        <w:rPr>
          <w:rFonts w:eastAsia="Times New Roman"/>
          <w:snapToGrid w:val="0"/>
        </w:rPr>
        <w:t>bonds or n</w:t>
      </w:r>
      <w:r w:rsidRPr="000E041E">
        <w:rPr>
          <w:rFonts w:eastAsia="Times New Roman"/>
          <w:snapToGrid w:val="0"/>
        </w:rPr>
        <w:t>otes to finance the</w:t>
      </w:r>
    </w:p>
    <w:p w:rsidR="00F20039" w:rsidRPr="003E2CBA" w:rsidRDefault="00F20039" w:rsidP="00F20039">
      <w:pPr>
        <w:autoSpaceDE w:val="0"/>
        <w:autoSpaceDN w:val="0"/>
        <w:adjustRightInd w:val="0"/>
        <w:ind w:left="2880" w:right="720"/>
        <w:rPr>
          <w:bCs/>
          <w:color w:val="000000"/>
        </w:rPr>
      </w:pPr>
      <w:proofErr w:type="gramStart"/>
      <w:r w:rsidRPr="000E041E">
        <w:rPr>
          <w:snapToGrid w:val="0"/>
        </w:rPr>
        <w:lastRenderedPageBreak/>
        <w:t>cost</w:t>
      </w:r>
      <w:proofErr w:type="gramEnd"/>
      <w:r>
        <w:rPr>
          <w:snapToGrid w:val="0"/>
        </w:rPr>
        <w:t xml:space="preserve"> thereof </w:t>
      </w:r>
      <w:r>
        <w:rPr>
          <w:color w:val="00000A"/>
        </w:rPr>
        <w:t xml:space="preserve">will be heard </w:t>
      </w:r>
      <w:r w:rsidRPr="00907DC1">
        <w:t xml:space="preserve">at </w:t>
      </w:r>
      <w:r>
        <w:t xml:space="preserve">this time.  The Clerk will read </w:t>
      </w:r>
      <w:r w:rsidRPr="00907DC1">
        <w:t>the notice of hearing.</w:t>
      </w:r>
    </w:p>
    <w:p w:rsidR="00F20039" w:rsidRPr="00907DC1" w:rsidRDefault="00F20039" w:rsidP="00F20039">
      <w:pPr>
        <w:tabs>
          <w:tab w:val="left" w:pos="720"/>
          <w:tab w:val="left" w:pos="2880"/>
        </w:tabs>
      </w:pPr>
    </w:p>
    <w:p w:rsidR="00F20039" w:rsidRPr="00907DC1" w:rsidRDefault="00F20039" w:rsidP="00F20039">
      <w:pPr>
        <w:tabs>
          <w:tab w:val="left" w:pos="720"/>
          <w:tab w:val="left" w:pos="2880"/>
        </w:tabs>
        <w:rPr>
          <w:rFonts w:eastAsia="Calibri"/>
        </w:rPr>
      </w:pPr>
      <w:r w:rsidRPr="00907DC1">
        <w:rPr>
          <w:rFonts w:eastAsia="Calibri"/>
        </w:rPr>
        <w:tab/>
      </w:r>
      <w:r w:rsidRPr="00907DC1">
        <w:rPr>
          <w:rFonts w:eastAsia="Calibri"/>
        </w:rPr>
        <w:tab/>
        <w:t>Clerk will read the ordinance by title</w:t>
      </w:r>
    </w:p>
    <w:p w:rsidR="00F20039" w:rsidRPr="00907DC1" w:rsidRDefault="00F20039" w:rsidP="00F20039">
      <w:pPr>
        <w:tabs>
          <w:tab w:val="left" w:pos="720"/>
          <w:tab w:val="left" w:pos="2880"/>
        </w:tabs>
        <w:rPr>
          <w:rFonts w:eastAsia="Calibri"/>
        </w:rPr>
      </w:pPr>
    </w:p>
    <w:p w:rsidR="00F20039" w:rsidRPr="00907DC1" w:rsidRDefault="00F20039" w:rsidP="00F20039">
      <w:pPr>
        <w:ind w:right="-630"/>
      </w:pPr>
      <w:r w:rsidRPr="00907DC1">
        <w:t xml:space="preserve">                                             </w:t>
      </w:r>
      <w:r w:rsidRPr="00907DC1">
        <w:tab/>
        <w:t>The public hearing on this Ordinance is now open</w:t>
      </w:r>
    </w:p>
    <w:p w:rsidR="00F20039" w:rsidRDefault="00F20039" w:rsidP="00F20039">
      <w:pPr>
        <w:pStyle w:val="NoSpacing"/>
        <w:ind w:left="2940" w:right="720"/>
        <w:jc w:val="both"/>
        <w:rPr>
          <w:rFonts w:eastAsia="Times New Roman"/>
          <w:color w:val="00000A"/>
        </w:rPr>
      </w:pPr>
    </w:p>
    <w:p w:rsidR="00F20039" w:rsidRPr="00907DC1" w:rsidRDefault="00F20039" w:rsidP="00F20039">
      <w:pPr>
        <w:tabs>
          <w:tab w:val="left" w:pos="720"/>
          <w:tab w:val="center" w:pos="4320"/>
          <w:tab w:val="right" w:pos="8640"/>
        </w:tabs>
        <w:ind w:right="-630"/>
      </w:pPr>
      <w:r>
        <w:rPr>
          <w:color w:val="00000A"/>
        </w:rPr>
        <w:t xml:space="preserve">Frederic - Vick </w:t>
      </w:r>
      <w:r>
        <w:rPr>
          <w:spacing w:val="-3"/>
        </w:rPr>
        <w:t xml:space="preserve">                        </w:t>
      </w:r>
      <w:r w:rsidRPr="00907DC1">
        <w:t>Motion to close public hearing</w:t>
      </w:r>
    </w:p>
    <w:p w:rsidR="00F20039" w:rsidRPr="00907DC1" w:rsidRDefault="00F20039" w:rsidP="00F20039">
      <w:pPr>
        <w:tabs>
          <w:tab w:val="left" w:pos="720"/>
          <w:tab w:val="center" w:pos="4320"/>
          <w:tab w:val="right" w:pos="8640"/>
        </w:tabs>
        <w:ind w:right="-630"/>
      </w:pPr>
    </w:p>
    <w:p w:rsidR="00F20039" w:rsidRPr="00907DC1" w:rsidRDefault="00F20039" w:rsidP="00F20039">
      <w:pPr>
        <w:ind w:right="-630"/>
      </w:pPr>
      <w:r>
        <w:rPr>
          <w:rFonts w:eastAsia="Calibri"/>
        </w:rPr>
        <w:t xml:space="preserve">Frederic - Vick </w:t>
      </w:r>
      <w:r w:rsidRPr="00907DC1">
        <w:rPr>
          <w:rFonts w:eastAsia="Calibri"/>
        </w:rPr>
        <w:t xml:space="preserve"> </w:t>
      </w:r>
      <w:r w:rsidRPr="00907DC1">
        <w:tab/>
      </w:r>
      <w:r w:rsidRPr="00907DC1">
        <w:tab/>
      </w:r>
      <w:r>
        <w:t xml:space="preserve"> </w:t>
      </w:r>
      <w:r w:rsidRPr="00907DC1">
        <w:t>Motion to adopt this ordinance on second reading after public hearing</w:t>
      </w:r>
    </w:p>
    <w:p w:rsidR="00F20039" w:rsidRPr="00907DC1" w:rsidRDefault="00F20039" w:rsidP="00F20039">
      <w:pPr>
        <w:tabs>
          <w:tab w:val="left" w:pos="720"/>
        </w:tabs>
        <w:outlineLvl w:val="0"/>
        <w:rPr>
          <w:spacing w:val="-1"/>
        </w:rPr>
      </w:pPr>
    </w:p>
    <w:p w:rsidR="00F20039" w:rsidRDefault="00F20039" w:rsidP="00F20039">
      <w:pPr>
        <w:tabs>
          <w:tab w:val="left" w:pos="720"/>
        </w:tabs>
        <w:outlineLvl w:val="0"/>
        <w:rPr>
          <w:spacing w:val="-1"/>
        </w:rPr>
      </w:pPr>
      <w:r w:rsidRPr="00907DC1">
        <w:rPr>
          <w:spacing w:val="-1"/>
        </w:rPr>
        <w:tab/>
      </w:r>
      <w:r w:rsidRPr="00907DC1">
        <w:rPr>
          <w:spacing w:val="-1"/>
        </w:rPr>
        <w:tab/>
      </w:r>
      <w:r w:rsidRPr="00907DC1">
        <w:rPr>
          <w:spacing w:val="-1"/>
        </w:rPr>
        <w:tab/>
      </w:r>
      <w:r w:rsidRPr="00907DC1">
        <w:rPr>
          <w:spacing w:val="-1"/>
        </w:rPr>
        <w:tab/>
        <w:t>12. Miscellaneous</w:t>
      </w:r>
    </w:p>
    <w:p w:rsidR="00F20039" w:rsidRDefault="00F20039" w:rsidP="00F20039">
      <w:pPr>
        <w:tabs>
          <w:tab w:val="left" w:pos="720"/>
        </w:tabs>
        <w:outlineLvl w:val="0"/>
        <w:rPr>
          <w:spacing w:val="-1"/>
        </w:rPr>
      </w:pPr>
    </w:p>
    <w:p w:rsidR="00F20039" w:rsidRPr="00907DC1" w:rsidRDefault="00F20039" w:rsidP="00F20039">
      <w:pPr>
        <w:tabs>
          <w:tab w:val="left" w:pos="720"/>
        </w:tabs>
        <w:outlineLvl w:val="0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A.</w:t>
      </w:r>
      <w:r w:rsidRPr="00C23837">
        <w:rPr>
          <w:spacing w:val="-1"/>
        </w:rPr>
        <w:t xml:space="preserve"> </w:t>
      </w:r>
      <w:r w:rsidRPr="00907DC1">
        <w:rPr>
          <w:spacing w:val="-1"/>
        </w:rPr>
        <w:t>General</w:t>
      </w:r>
      <w:r w:rsidRPr="00907DC1">
        <w:t xml:space="preserve"> Hearing</w:t>
      </w:r>
      <w:r w:rsidRPr="00907DC1">
        <w:rPr>
          <w:spacing w:val="-3"/>
        </w:rPr>
        <w:t xml:space="preserve"> </w:t>
      </w:r>
      <w:r w:rsidRPr="00907DC1">
        <w:t xml:space="preserve">of Citizens </w:t>
      </w:r>
      <w:r w:rsidRPr="00907DC1">
        <w:rPr>
          <w:spacing w:val="-1"/>
        </w:rPr>
        <w:t>and</w:t>
      </w:r>
      <w:r w:rsidRPr="00907DC1">
        <w:t xml:space="preserve"> </w:t>
      </w:r>
      <w:r w:rsidRPr="00907DC1">
        <w:rPr>
          <w:spacing w:val="-1"/>
        </w:rPr>
        <w:t>Council</w:t>
      </w:r>
      <w:r w:rsidRPr="00907DC1">
        <w:t xml:space="preserve"> </w:t>
      </w:r>
      <w:r w:rsidRPr="00907DC1">
        <w:rPr>
          <w:spacing w:val="-1"/>
        </w:rPr>
        <w:t>Members</w:t>
      </w:r>
      <w:r w:rsidRPr="00907DC1">
        <w:rPr>
          <w:spacing w:val="35"/>
        </w:rPr>
        <w:t xml:space="preserve"> </w:t>
      </w:r>
      <w:r w:rsidRPr="00907DC1">
        <w:t xml:space="preserve">limited to </w:t>
      </w:r>
      <w:r w:rsidRPr="00907DC1">
        <w:rPr>
          <w:spacing w:val="-1"/>
        </w:rPr>
        <w:t xml:space="preserve">three    </w:t>
      </w:r>
    </w:p>
    <w:p w:rsidR="00F20039" w:rsidRPr="00907DC1" w:rsidRDefault="00F20039" w:rsidP="00F20039">
      <w:pPr>
        <w:pStyle w:val="BodyText"/>
        <w:tabs>
          <w:tab w:val="left" w:pos="2661"/>
        </w:tabs>
        <w:autoSpaceDE/>
        <w:autoSpaceDN/>
        <w:adjustRightInd/>
        <w:spacing w:before="0"/>
        <w:ind w:right="180"/>
        <w:rPr>
          <w:rFonts w:ascii="Times New Roman" w:hAnsi="Times New Roman"/>
          <w:spacing w:val="-1"/>
        </w:rPr>
      </w:pPr>
      <w:r w:rsidRPr="00907DC1">
        <w:rPr>
          <w:rFonts w:ascii="Times New Roman" w:hAnsi="Times New Roman"/>
          <w:spacing w:val="-1"/>
        </w:rPr>
        <w:t xml:space="preserve">                                           </w:t>
      </w:r>
      <w:r>
        <w:rPr>
          <w:rFonts w:ascii="Times New Roman" w:hAnsi="Times New Roman"/>
          <w:spacing w:val="-1"/>
        </w:rPr>
        <w:t xml:space="preserve">     </w:t>
      </w:r>
      <w:proofErr w:type="gramStart"/>
      <w:r w:rsidRPr="00907DC1">
        <w:rPr>
          <w:rFonts w:ascii="Times New Roman" w:hAnsi="Times New Roman"/>
        </w:rPr>
        <w:t>minutes</w:t>
      </w:r>
      <w:proofErr w:type="gramEnd"/>
      <w:r w:rsidRPr="00907DC1">
        <w:rPr>
          <w:rFonts w:ascii="Times New Roman" w:hAnsi="Times New Roman"/>
        </w:rPr>
        <w:t xml:space="preserve"> </w:t>
      </w:r>
      <w:r w:rsidRPr="00907DC1">
        <w:rPr>
          <w:rFonts w:ascii="Times New Roman" w:hAnsi="Times New Roman"/>
          <w:spacing w:val="-1"/>
        </w:rPr>
        <w:t>per</w:t>
      </w:r>
      <w:r w:rsidRPr="00907DC1">
        <w:rPr>
          <w:rFonts w:ascii="Times New Roman" w:hAnsi="Times New Roman"/>
        </w:rPr>
        <w:t xml:space="preserve"> </w:t>
      </w:r>
      <w:r w:rsidRPr="00907DC1">
        <w:rPr>
          <w:rFonts w:ascii="Times New Roman" w:hAnsi="Times New Roman"/>
          <w:spacing w:val="-1"/>
        </w:rPr>
        <w:t>person</w:t>
      </w:r>
      <w:r w:rsidRPr="00907DC1">
        <w:rPr>
          <w:rFonts w:ascii="Times New Roman" w:hAnsi="Times New Roman"/>
        </w:rPr>
        <w:t xml:space="preserve"> (MUST </w:t>
      </w:r>
      <w:r w:rsidRPr="00907DC1">
        <w:rPr>
          <w:rFonts w:ascii="Times New Roman" w:hAnsi="Times New Roman"/>
          <w:spacing w:val="-1"/>
        </w:rPr>
        <w:t>SIGN</w:t>
      </w:r>
      <w:r w:rsidRPr="00907DC1">
        <w:rPr>
          <w:rFonts w:ascii="Times New Roman" w:hAnsi="Times New Roman"/>
          <w:spacing w:val="1"/>
        </w:rPr>
        <w:t xml:space="preserve"> </w:t>
      </w:r>
      <w:r w:rsidRPr="00907DC1">
        <w:rPr>
          <w:rFonts w:ascii="Times New Roman" w:hAnsi="Times New Roman"/>
        </w:rPr>
        <w:t>UP</w:t>
      </w:r>
      <w:r w:rsidRPr="00907DC1">
        <w:rPr>
          <w:rFonts w:ascii="Times New Roman" w:hAnsi="Times New Roman"/>
          <w:spacing w:val="2"/>
        </w:rPr>
        <w:t xml:space="preserve"> </w:t>
      </w:r>
      <w:r w:rsidRPr="00907DC1">
        <w:rPr>
          <w:rFonts w:ascii="Times New Roman" w:hAnsi="Times New Roman"/>
          <w:spacing w:val="-3"/>
        </w:rPr>
        <w:t>IN</w:t>
      </w:r>
      <w:r w:rsidRPr="00907DC1">
        <w:rPr>
          <w:rFonts w:ascii="Times New Roman" w:hAnsi="Times New Roman"/>
          <w:spacing w:val="23"/>
        </w:rPr>
        <w:t xml:space="preserve"> </w:t>
      </w:r>
      <w:r w:rsidRPr="00907DC1">
        <w:rPr>
          <w:rFonts w:ascii="Times New Roman" w:hAnsi="Times New Roman"/>
          <w:spacing w:val="-1"/>
        </w:rPr>
        <w:t>ADVANCE</w:t>
      </w:r>
      <w:r w:rsidRPr="00907DC1">
        <w:rPr>
          <w:rFonts w:ascii="Times New Roman" w:hAnsi="Times New Roman"/>
        </w:rPr>
        <w:t xml:space="preserve"> OF</w:t>
      </w:r>
      <w:r w:rsidRPr="00907DC1">
        <w:rPr>
          <w:rFonts w:ascii="Times New Roman" w:hAnsi="Times New Roman"/>
          <w:spacing w:val="-2"/>
        </w:rPr>
        <w:t xml:space="preserve"> </w:t>
      </w:r>
      <w:r w:rsidRPr="00907DC1">
        <w:rPr>
          <w:rFonts w:ascii="Times New Roman" w:hAnsi="Times New Roman"/>
          <w:spacing w:val="-1"/>
        </w:rPr>
        <w:t>MEETING)</w:t>
      </w:r>
    </w:p>
    <w:p w:rsidR="00F20039" w:rsidRPr="00122A7E" w:rsidRDefault="00F20039" w:rsidP="00F20039">
      <w:pPr>
        <w:ind w:left="2880"/>
        <w:jc w:val="both"/>
        <w:rPr>
          <w:b/>
        </w:rPr>
      </w:pPr>
    </w:p>
    <w:p w:rsidR="00F20039" w:rsidRDefault="00F20039" w:rsidP="00F20039">
      <w:pPr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0907DC1">
        <w:rPr>
          <w:spacing w:val="-1"/>
        </w:rPr>
        <w:t>13. Adjournment</w:t>
      </w:r>
    </w:p>
    <w:p w:rsidR="00DB3929" w:rsidRDefault="00DB3929"/>
    <w:sectPr w:rsidR="00DB3929" w:rsidSect="003530B9">
      <w:headerReference w:type="default" r:id="rId7"/>
      <w:pgSz w:w="12240" w:h="15840"/>
      <w:pgMar w:top="540" w:right="990" w:bottom="126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6C" w:rsidRDefault="00217A6C" w:rsidP="00217A6C">
      <w:r>
        <w:separator/>
      </w:r>
    </w:p>
  </w:endnote>
  <w:endnote w:type="continuationSeparator" w:id="0">
    <w:p w:rsidR="00217A6C" w:rsidRDefault="00217A6C" w:rsidP="0021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6C" w:rsidRDefault="00217A6C" w:rsidP="00217A6C">
      <w:r>
        <w:separator/>
      </w:r>
    </w:p>
  </w:footnote>
  <w:footnote w:type="continuationSeparator" w:id="0">
    <w:p w:rsidR="00217A6C" w:rsidRDefault="00217A6C" w:rsidP="00217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A6C" w:rsidRDefault="00217A6C" w:rsidP="00217A6C">
    <w:pPr>
      <w:pStyle w:val="Header"/>
      <w:jc w:val="center"/>
      <w:rPr>
        <w:b/>
        <w:bCs/>
      </w:rPr>
    </w:pPr>
    <w:r>
      <w:rPr>
        <w:b/>
        <w:bCs/>
      </w:rPr>
      <w:t xml:space="preserve">PROPOSED AGENDA - COUNCIL MEETING – NOVEMBER 14, 2022 - PAGE </w:t>
    </w: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6B3CCC">
      <w:rPr>
        <w:rStyle w:val="PageNumber"/>
        <w:b/>
        <w:bCs/>
        <w:noProof/>
      </w:rPr>
      <w:t>5</w:t>
    </w:r>
    <w:r>
      <w:rPr>
        <w:rStyle w:val="PageNumber"/>
        <w:b/>
        <w:bCs/>
      </w:rPr>
      <w:fldChar w:fldCharType="end"/>
    </w:r>
  </w:p>
  <w:p w:rsidR="00217A6C" w:rsidRDefault="00217A6C">
    <w:pPr>
      <w:pStyle w:val="Header"/>
    </w:pPr>
  </w:p>
  <w:p w:rsidR="00217A6C" w:rsidRDefault="00217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B3B3D"/>
    <w:multiLevelType w:val="hybridMultilevel"/>
    <w:tmpl w:val="250245CC"/>
    <w:lvl w:ilvl="0" w:tplc="0EB459B2">
      <w:start w:val="1"/>
      <w:numFmt w:val="upperLetter"/>
      <w:lvlText w:val="%1.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" w15:restartNumberingAfterBreak="0">
    <w:nsid w:val="70A07173"/>
    <w:multiLevelType w:val="hybridMultilevel"/>
    <w:tmpl w:val="ECAAB972"/>
    <w:lvl w:ilvl="0" w:tplc="6BF2AB4C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39"/>
    <w:rsid w:val="00217A6C"/>
    <w:rsid w:val="003530B9"/>
    <w:rsid w:val="006B3CCC"/>
    <w:rsid w:val="00CC163E"/>
    <w:rsid w:val="00DB3929"/>
    <w:rsid w:val="00E34573"/>
    <w:rsid w:val="00E3732B"/>
    <w:rsid w:val="00F20039"/>
    <w:rsid w:val="00F3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231D79A-EE14-4657-8197-00FDBACA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20039"/>
    <w:pPr>
      <w:ind w:right="-720"/>
    </w:pPr>
  </w:style>
  <w:style w:type="character" w:customStyle="1" w:styleId="BodyText2Char">
    <w:name w:val="Body Text 2 Char"/>
    <w:basedOn w:val="DefaultParagraphFont"/>
    <w:link w:val="BodyText2"/>
    <w:semiHidden/>
    <w:rsid w:val="00F20039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F20039"/>
    <w:pPr>
      <w:tabs>
        <w:tab w:val="left" w:pos="5040"/>
      </w:tabs>
      <w:ind w:left="2370" w:right="-306"/>
    </w:pPr>
  </w:style>
  <w:style w:type="paragraph" w:styleId="NoSpacing">
    <w:name w:val="No Spacing"/>
    <w:link w:val="NoSpacingChar"/>
    <w:uiPriority w:val="1"/>
    <w:qFormat/>
    <w:rsid w:val="00F2003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20039"/>
    <w:pPr>
      <w:widowControl w:val="0"/>
      <w:autoSpaceDE w:val="0"/>
      <w:autoSpaceDN w:val="0"/>
      <w:adjustRightInd w:val="0"/>
      <w:spacing w:before="25"/>
      <w:ind w:left="351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20039"/>
    <w:rPr>
      <w:rFonts w:ascii="Calibri" w:eastAsia="Times New Roman" w:hAnsi="Calibri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200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20039"/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F20039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7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A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7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A6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21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Supel</dc:creator>
  <cp:keywords/>
  <dc:description/>
  <cp:lastModifiedBy>Shawna Supel</cp:lastModifiedBy>
  <cp:revision>4</cp:revision>
  <dcterms:created xsi:type="dcterms:W3CDTF">2022-11-10T13:58:00Z</dcterms:created>
  <dcterms:modified xsi:type="dcterms:W3CDTF">2022-11-10T17:08:00Z</dcterms:modified>
</cp:coreProperties>
</file>